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16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附件2</w:t>
      </w:r>
    </w:p>
    <w:p w14:paraId="232AB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center"/>
        <w:textAlignment w:val="auto"/>
        <w:rPr>
          <w:rFonts w:hint="eastAsia" w:ascii="仿宋" w:hAnsi="仿宋" w:eastAsia="仿宋" w:cs="仿宋_GB2312"/>
          <w:kern w:val="0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市场调研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报价表</w:t>
      </w:r>
    </w:p>
    <w:p w14:paraId="6506953A"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yellow"/>
        </w:rPr>
      </w:pPr>
      <w:r>
        <w:rPr>
          <w:rFonts w:hint="eastAsia" w:ascii="仿宋" w:hAnsi="仿宋" w:eastAsia="仿宋" w:cs="仿宋_GB2312"/>
          <w:kern w:val="0"/>
          <w:sz w:val="28"/>
          <w:szCs w:val="28"/>
          <w:lang w:eastAsia="zh-CN"/>
        </w:rPr>
        <w:t>项目名称：富顺县中医医院2026年一批消防器材采购项目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46"/>
        <w:gridCol w:w="1383"/>
        <w:gridCol w:w="1024"/>
        <w:gridCol w:w="1097"/>
        <w:gridCol w:w="1473"/>
        <w:gridCol w:w="1220"/>
      </w:tblGrid>
      <w:tr w14:paraId="70124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atLeast"/>
        </w:trPr>
        <w:tc>
          <w:tcPr>
            <w:tcW w:w="137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288AA1">
            <w:pPr>
              <w:spacing w:before="120" w:after="120" w:line="240" w:lineRule="auto"/>
              <w:ind w:left="0"/>
              <w:jc w:val="center"/>
              <w:rPr>
                <w:color w:val="auto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品名（规格）</w:t>
            </w:r>
          </w:p>
        </w:tc>
        <w:tc>
          <w:tcPr>
            <w:tcW w:w="80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A65357">
            <w:pPr>
              <w:jc w:val="center"/>
            </w:pPr>
            <w:r>
              <w:t>品牌</w:t>
            </w:r>
          </w:p>
        </w:tc>
        <w:tc>
          <w:tcPr>
            <w:tcW w:w="5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10C0EC">
            <w:pPr>
              <w:spacing w:before="120" w:after="120" w:line="240" w:lineRule="auto"/>
              <w:ind w:left="0"/>
              <w:jc w:val="center"/>
              <w:rPr>
                <w:color w:val="auto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数量</w:t>
            </w: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0B4915">
            <w:pPr>
              <w:spacing w:before="120" w:after="120" w:line="240" w:lineRule="auto"/>
              <w:ind w:left="0"/>
              <w:jc w:val="center"/>
              <w:rPr>
                <w:color w:val="auto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单位</w:t>
            </w:r>
          </w:p>
        </w:tc>
        <w:tc>
          <w:tcPr>
            <w:tcW w:w="86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7FCF77">
            <w:pPr>
              <w:spacing w:before="120" w:after="120" w:line="240" w:lineRule="auto"/>
              <w:ind w:left="0"/>
              <w:jc w:val="center"/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单价（元）</w:t>
            </w:r>
          </w:p>
        </w:tc>
        <w:tc>
          <w:tcPr>
            <w:tcW w:w="71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FE27CE">
            <w:pPr>
              <w:spacing w:before="120" w:after="120" w:line="240" w:lineRule="auto"/>
              <w:ind w:left="0"/>
              <w:jc w:val="center"/>
              <w:rPr>
                <w:rFonts w:hint="default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总价（元）</w:t>
            </w:r>
          </w:p>
        </w:tc>
      </w:tr>
      <w:tr w14:paraId="43C7A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atLeast"/>
        </w:trPr>
        <w:tc>
          <w:tcPr>
            <w:tcW w:w="137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B9188A">
            <w:pPr>
              <w:spacing w:before="120" w:after="120" w:line="240" w:lineRule="auto"/>
              <w:ind w:left="0"/>
              <w:jc w:val="center"/>
              <w:rPr>
                <w:color w:val="auto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MFZ/ABC5手提式干粉灭火器（5kg）</w:t>
            </w:r>
          </w:p>
        </w:tc>
        <w:tc>
          <w:tcPr>
            <w:tcW w:w="80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F4E9E4"/>
        </w:tc>
        <w:tc>
          <w:tcPr>
            <w:tcW w:w="5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767AD6">
            <w:pPr>
              <w:spacing w:before="120" w:after="120" w:line="240" w:lineRule="auto"/>
              <w:ind w:left="0"/>
              <w:jc w:val="center"/>
              <w:rPr>
                <w:rFonts w:hint="default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550</w:t>
            </w: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5F46FB">
            <w:pPr>
              <w:spacing w:before="120" w:after="120" w:line="240" w:lineRule="auto"/>
              <w:ind w:left="0"/>
              <w:jc w:val="center"/>
              <w:rPr>
                <w:rFonts w:ascii="Arial" w:hAnsi="Arial" w:eastAsia="等线" w:cs="Arial"/>
                <w:color w:val="auto"/>
                <w:sz w:val="22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具</w:t>
            </w:r>
          </w:p>
        </w:tc>
        <w:tc>
          <w:tcPr>
            <w:tcW w:w="86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31801C">
            <w:pPr>
              <w:spacing w:before="120" w:after="120" w:line="240" w:lineRule="auto"/>
              <w:ind w:left="0"/>
              <w:jc w:val="center"/>
              <w:rPr>
                <w:rFonts w:ascii="Arial" w:hAnsi="Arial" w:eastAsia="等线" w:cs="Arial"/>
                <w:color w:val="auto"/>
                <w:sz w:val="22"/>
              </w:rPr>
            </w:pPr>
          </w:p>
        </w:tc>
        <w:tc>
          <w:tcPr>
            <w:tcW w:w="71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0972C1">
            <w:pPr>
              <w:spacing w:before="120" w:after="120" w:line="240" w:lineRule="auto"/>
              <w:ind w:left="0"/>
              <w:jc w:val="center"/>
              <w:rPr>
                <w:rFonts w:ascii="Arial" w:hAnsi="Arial" w:eastAsia="等线" w:cs="Arial"/>
                <w:color w:val="auto"/>
                <w:sz w:val="22"/>
              </w:rPr>
            </w:pPr>
          </w:p>
        </w:tc>
      </w:tr>
      <w:tr w14:paraId="0DA35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atLeast"/>
        </w:trPr>
        <w:tc>
          <w:tcPr>
            <w:tcW w:w="137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F565F6">
            <w:pPr>
              <w:spacing w:before="120" w:after="120" w:line="240" w:lineRule="auto"/>
              <w:ind w:left="0"/>
              <w:jc w:val="center"/>
              <w:rPr>
                <w:color w:val="auto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消防软管卷盘（JPS1.0-19/25）</w:t>
            </w:r>
          </w:p>
        </w:tc>
        <w:tc>
          <w:tcPr>
            <w:tcW w:w="80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E95EE9"/>
        </w:tc>
        <w:tc>
          <w:tcPr>
            <w:tcW w:w="5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543F9F">
            <w:pPr>
              <w:spacing w:before="120" w:after="120" w:line="240" w:lineRule="auto"/>
              <w:ind w:left="0"/>
              <w:jc w:val="center"/>
              <w:rPr>
                <w:rFonts w:hint="default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10</w:t>
            </w: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456D9A">
            <w:pPr>
              <w:spacing w:before="120" w:after="120" w:line="240" w:lineRule="auto"/>
              <w:ind w:left="0"/>
              <w:jc w:val="center"/>
              <w:rPr>
                <w:rFonts w:ascii="Arial" w:hAnsi="Arial" w:eastAsia="等线" w:cs="Arial"/>
                <w:color w:val="auto"/>
                <w:sz w:val="22"/>
              </w:rPr>
            </w:pPr>
            <w:r>
              <w:rPr>
                <w:rFonts w:ascii="Arial" w:hAnsi="Arial" w:eastAsia="等线" w:cs="Arial"/>
                <w:color w:val="auto"/>
                <w:sz w:val="22"/>
              </w:rPr>
              <w:t>套</w:t>
            </w:r>
          </w:p>
        </w:tc>
        <w:tc>
          <w:tcPr>
            <w:tcW w:w="86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253A5B">
            <w:pPr>
              <w:spacing w:before="120" w:after="120" w:line="240" w:lineRule="auto"/>
              <w:ind w:left="0"/>
              <w:jc w:val="center"/>
              <w:rPr>
                <w:rFonts w:ascii="Arial" w:hAnsi="Arial" w:eastAsia="等线" w:cs="Arial"/>
                <w:color w:val="auto"/>
                <w:sz w:val="22"/>
              </w:rPr>
            </w:pPr>
          </w:p>
        </w:tc>
        <w:tc>
          <w:tcPr>
            <w:tcW w:w="71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5878A8">
            <w:pPr>
              <w:spacing w:before="120" w:after="120" w:line="240" w:lineRule="auto"/>
              <w:ind w:left="0"/>
              <w:jc w:val="center"/>
              <w:rPr>
                <w:rFonts w:ascii="Arial" w:hAnsi="Arial" w:eastAsia="等线" w:cs="Arial"/>
                <w:color w:val="auto"/>
                <w:sz w:val="22"/>
              </w:rPr>
            </w:pPr>
          </w:p>
        </w:tc>
      </w:tr>
      <w:tr w14:paraId="10202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atLeast"/>
        </w:trPr>
        <w:tc>
          <w:tcPr>
            <w:tcW w:w="137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717BED">
            <w:pPr>
              <w:spacing w:before="120" w:after="120" w:line="240" w:lineRule="auto"/>
              <w:ind w:left="0"/>
              <w:jc w:val="center"/>
              <w:rPr>
                <w:rFonts w:hint="default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消防水带（16-65-25，DN65）</w:t>
            </w:r>
          </w:p>
        </w:tc>
        <w:tc>
          <w:tcPr>
            <w:tcW w:w="80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1DC212"/>
        </w:tc>
        <w:tc>
          <w:tcPr>
            <w:tcW w:w="5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599C4F">
            <w:pPr>
              <w:spacing w:before="120" w:after="120" w:line="240" w:lineRule="auto"/>
              <w:ind w:left="0"/>
              <w:jc w:val="center"/>
              <w:rPr>
                <w:rFonts w:hint="default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20</w:t>
            </w: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89912E">
            <w:pPr>
              <w:spacing w:before="120" w:after="120" w:line="240" w:lineRule="auto"/>
              <w:ind w:left="0"/>
              <w:jc w:val="center"/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套</w:t>
            </w:r>
          </w:p>
        </w:tc>
        <w:tc>
          <w:tcPr>
            <w:tcW w:w="86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7BFB46">
            <w:pPr>
              <w:spacing w:before="120" w:after="120" w:line="240" w:lineRule="auto"/>
              <w:ind w:left="0"/>
              <w:jc w:val="center"/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</w:pPr>
          </w:p>
        </w:tc>
        <w:tc>
          <w:tcPr>
            <w:tcW w:w="71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8004F5">
            <w:pPr>
              <w:spacing w:before="120" w:after="120" w:line="240" w:lineRule="auto"/>
              <w:ind w:left="0"/>
              <w:jc w:val="center"/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</w:pPr>
          </w:p>
        </w:tc>
      </w:tr>
      <w:tr w14:paraId="4E156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atLeast"/>
        </w:trPr>
        <w:tc>
          <w:tcPr>
            <w:tcW w:w="137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EF7E41">
            <w:pPr>
              <w:spacing w:before="120" w:after="120" w:line="240" w:lineRule="auto"/>
              <w:ind w:left="0"/>
              <w:jc w:val="center"/>
              <w:rPr>
                <w:rFonts w:hint="default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合计（元）</w:t>
            </w:r>
          </w:p>
        </w:tc>
        <w:tc>
          <w:tcPr>
            <w:tcW w:w="3626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B14AB5">
            <w:pPr>
              <w:spacing w:before="120" w:after="120" w:line="240" w:lineRule="auto"/>
              <w:ind w:left="0"/>
              <w:jc w:val="center"/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</w:pPr>
          </w:p>
        </w:tc>
      </w:tr>
      <w:tr w14:paraId="176C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atLeast"/>
        </w:trPr>
        <w:tc>
          <w:tcPr>
            <w:tcW w:w="137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D3BE00">
            <w:pPr>
              <w:spacing w:before="120" w:after="120" w:line="240" w:lineRule="auto"/>
              <w:ind w:left="0"/>
              <w:jc w:val="center"/>
              <w:rPr>
                <w:rFonts w:hint="default" w:ascii="Arial" w:hAnsi="Arial" w:eastAsia="等线" w:cs="Arial"/>
                <w:color w:val="auto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大写（元）</w:t>
            </w:r>
          </w:p>
        </w:tc>
        <w:tc>
          <w:tcPr>
            <w:tcW w:w="3626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4DA2ED">
            <w:pPr>
              <w:spacing w:before="120" w:after="120" w:line="240" w:lineRule="auto"/>
              <w:ind w:left="0"/>
              <w:jc w:val="center"/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</w:pPr>
          </w:p>
        </w:tc>
      </w:tr>
    </w:tbl>
    <w:p w14:paraId="315A1CE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p w14:paraId="7DEF3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color w:val="000000"/>
          <w:sz w:val="28"/>
          <w:szCs w:val="28"/>
        </w:rPr>
        <w:t>供应商名</w:t>
      </w:r>
      <w:r>
        <w:rPr>
          <w:rFonts w:hint="eastAsia" w:ascii="仿宋" w:hAnsi="仿宋" w:eastAsia="仿宋" w:cs="仿宋_GB2312"/>
          <w:color w:val="000000"/>
          <w:sz w:val="28"/>
          <w:szCs w:val="28"/>
          <w:highlight w:val="none"/>
        </w:rPr>
        <w:t>称：XXX（盖单位公章）</w:t>
      </w:r>
    </w:p>
    <w:p w14:paraId="43369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color w:val="000000"/>
          <w:sz w:val="28"/>
          <w:szCs w:val="28"/>
          <w:highlight w:val="none"/>
        </w:rPr>
        <w:t>法定代表人</w:t>
      </w:r>
      <w:r>
        <w:rPr>
          <w:rFonts w:hint="eastAsia" w:ascii="仿宋" w:hAnsi="仿宋" w:eastAsia="仿宋" w:cs="仿宋_GB2312"/>
          <w:spacing w:val="6"/>
          <w:sz w:val="28"/>
          <w:szCs w:val="28"/>
          <w:highlight w:val="none"/>
        </w:rPr>
        <w:t>/负责人</w:t>
      </w:r>
      <w:r>
        <w:rPr>
          <w:rFonts w:hint="eastAsia" w:ascii="仿宋" w:hAnsi="仿宋" w:eastAsia="仿宋" w:cs="仿宋_GB2312"/>
          <w:color w:val="000000"/>
          <w:sz w:val="28"/>
          <w:szCs w:val="28"/>
          <w:highlight w:val="none"/>
        </w:rPr>
        <w:t>或授权代表（签字或盖章）：XXX</w:t>
      </w:r>
    </w:p>
    <w:p w14:paraId="5862D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_GB2312"/>
          <w:color w:val="000000"/>
          <w:sz w:val="28"/>
          <w:szCs w:val="28"/>
          <w:highlight w:val="none"/>
        </w:rPr>
        <w:t>日      期：XXX年XXX月X</w:t>
      </w:r>
      <w:r>
        <w:rPr>
          <w:rFonts w:hint="eastAsia" w:ascii="仿宋" w:hAnsi="仿宋" w:eastAsia="仿宋" w:cs="仿宋_GB2312"/>
          <w:color w:val="000000"/>
          <w:sz w:val="28"/>
          <w:szCs w:val="28"/>
          <w:highlight w:val="none"/>
          <w:lang w:val="en-US" w:eastAsia="zh-CN"/>
        </w:rPr>
        <w:t>XX</w:t>
      </w:r>
      <w:r>
        <w:rPr>
          <w:rFonts w:hint="eastAsia" w:ascii="仿宋" w:hAnsi="仿宋" w:eastAsia="仿宋" w:cs="仿宋_GB2312"/>
          <w:color w:val="000000"/>
          <w:sz w:val="28"/>
          <w:szCs w:val="28"/>
          <w:highlight w:val="none"/>
        </w:rPr>
        <w:t>日</w:t>
      </w:r>
    </w:p>
    <w:p w14:paraId="6AFF3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注：</w:t>
      </w:r>
    </w:p>
    <w:p w14:paraId="26343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1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报价一经涂改，应在涂改处加盖单位公章或报价人代表签字或盖章，否则其响应作无效处理。</w:t>
      </w:r>
    </w:p>
    <w:p w14:paraId="07361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2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供应商的报价为交货地点交货价格，包括货物、随配附件、备品备件、工具、厂家赠品、运抵指定交货地点费用、保险费、安装调试费、</w:t>
      </w:r>
      <w:r>
        <w:rPr>
          <w:rFonts w:hint="eastAsia" w:ascii="仿宋" w:hAnsi="仿宋" w:eastAsia="仿宋" w:cs="仿宋_GB2312"/>
          <w:b/>
          <w:bCs/>
          <w:sz w:val="24"/>
          <w:szCs w:val="24"/>
          <w:lang w:val="en-US" w:eastAsia="zh-CN"/>
        </w:rPr>
        <w:t>回收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、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服务费、售后服务、税金及其他所有费用的总和。</w:t>
      </w:r>
    </w:p>
    <w:p w14:paraId="7CC99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3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报价人按格式填列，不得自行更改，否则引起的不利后果由报价人承担。</w:t>
      </w:r>
    </w:p>
    <w:p w14:paraId="1F228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4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报价时需填明所报货物的品牌、规格型号。</w:t>
      </w:r>
    </w:p>
    <w:p w14:paraId="2FB08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5.报价文件如果出现计算或表达上的错误，修正错误的原则如下：</w:t>
      </w:r>
    </w:p>
    <w:p w14:paraId="40A16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（1）报价文件的大写金额和小写金额不一致的，以大写金额为准；</w:t>
      </w:r>
    </w:p>
    <w:p w14:paraId="3D435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（2）总价金额与按单价汇总金额不一致的，以按单价金额计算汇总结果为准；</w:t>
      </w:r>
    </w:p>
    <w:p w14:paraId="6E1EB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_GB2312"/>
          <w:b w:val="0"/>
          <w:bCs w:val="0"/>
          <w:sz w:val="24"/>
          <w:szCs w:val="24"/>
        </w:rPr>
        <w:t>（3）按上述修正错误的原则及方法调整或修正的报价文件，投标供应商同意后，调整后的报价对投标供应商起约束作用。如果投标供应商不接受修正后的报价，则其报价将被拒绝。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D7C3327-E687-4271-98E2-045C33448DC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8CF3E090-250D-44E0-94E1-DFD2DBB447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97CFD21-CE50-4E41-AE39-1D27ACDF96A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9B7E737-0CCC-4987-99A8-288AAD8CB44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463C187C-6C07-4F7C-ABE7-C145DBBEC4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YWNhOWQzNjNiYWY0NDgyZjIzNTNhMmNiMmFlNDQifQ=="/>
    <w:docVar w:name="KSO_WPS_MARK_KEY" w:val="c0437a8e-fea5-4979-88cd-dd288d317cac"/>
  </w:docVars>
  <w:rsids>
    <w:rsidRoot w:val="65494D29"/>
    <w:rsid w:val="02602DD9"/>
    <w:rsid w:val="044D0550"/>
    <w:rsid w:val="06D24E5D"/>
    <w:rsid w:val="0717224E"/>
    <w:rsid w:val="081C68D0"/>
    <w:rsid w:val="08451471"/>
    <w:rsid w:val="098B21E0"/>
    <w:rsid w:val="0BF57DE5"/>
    <w:rsid w:val="0D4B4161"/>
    <w:rsid w:val="0D9D0ABB"/>
    <w:rsid w:val="0EAD49A7"/>
    <w:rsid w:val="10926C64"/>
    <w:rsid w:val="12C25B12"/>
    <w:rsid w:val="14DA24B5"/>
    <w:rsid w:val="178B7DC9"/>
    <w:rsid w:val="19034B1E"/>
    <w:rsid w:val="19B248B2"/>
    <w:rsid w:val="19B97CAB"/>
    <w:rsid w:val="1AE34540"/>
    <w:rsid w:val="1D6B43AB"/>
    <w:rsid w:val="1DDC5B4E"/>
    <w:rsid w:val="22020E39"/>
    <w:rsid w:val="25421E95"/>
    <w:rsid w:val="279508AE"/>
    <w:rsid w:val="31FA279A"/>
    <w:rsid w:val="3394208A"/>
    <w:rsid w:val="33DA14EB"/>
    <w:rsid w:val="34A1012A"/>
    <w:rsid w:val="38F66DC7"/>
    <w:rsid w:val="3B5953EB"/>
    <w:rsid w:val="3FA3366E"/>
    <w:rsid w:val="42E45EE2"/>
    <w:rsid w:val="42FD1244"/>
    <w:rsid w:val="43DA0EED"/>
    <w:rsid w:val="44D217BA"/>
    <w:rsid w:val="453B6B56"/>
    <w:rsid w:val="46020B59"/>
    <w:rsid w:val="47867568"/>
    <w:rsid w:val="49EE2403"/>
    <w:rsid w:val="4A653DAC"/>
    <w:rsid w:val="52955715"/>
    <w:rsid w:val="52C8312A"/>
    <w:rsid w:val="57924FD8"/>
    <w:rsid w:val="57F64A30"/>
    <w:rsid w:val="58F92290"/>
    <w:rsid w:val="595D51C0"/>
    <w:rsid w:val="5ACB544A"/>
    <w:rsid w:val="5C5A2A54"/>
    <w:rsid w:val="60E41E87"/>
    <w:rsid w:val="642443A1"/>
    <w:rsid w:val="65140331"/>
    <w:rsid w:val="653C2A02"/>
    <w:rsid w:val="65494D29"/>
    <w:rsid w:val="6AEB6252"/>
    <w:rsid w:val="6F132651"/>
    <w:rsid w:val="6F304257"/>
    <w:rsid w:val="71C07535"/>
    <w:rsid w:val="730D6C0C"/>
    <w:rsid w:val="73C1508B"/>
    <w:rsid w:val="7B6C0247"/>
    <w:rsid w:val="7B78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Body Text"/>
    <w:basedOn w:val="1"/>
    <w:next w:val="5"/>
    <w:qFormat/>
    <w:uiPriority w:val="0"/>
    <w:rPr>
      <w:rFonts w:ascii="Calibri"/>
    </w:rPr>
  </w:style>
  <w:style w:type="paragraph" w:styleId="5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kern w:val="0"/>
      <w:sz w:val="32"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500</Words>
  <Characters>552</Characters>
  <Lines>0</Lines>
  <Paragraphs>0</Paragraphs>
  <TotalTime>4</TotalTime>
  <ScaleCrop>false</ScaleCrop>
  <LinksUpToDate>false</LinksUpToDate>
  <CharactersWithSpaces>558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2023-05-08T02:32:00Z</dcterms:created>
  <dc:creator>Administrator</dc:creator>
  <cp:lastModifiedBy>罗春英</cp:lastModifiedBy>
  <cp:lastPrinted>2026-03-20T09:04:00Z</cp:lastPrinted>
  <dcterms:modified xsi:type="dcterms:W3CDTF">2026-10-23T09:25:39Z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561E0B72AECC45CE991C591C0A07FCA2_13</vt:lpwstr>
  </property>
  <property fmtid="{D5CDD505-2E9C-101B-9397-08002B2CF9AE}" pid="4" name="KSOTemplateDocerSaveRecord">
    <vt:lpwstr>eyJoZGlkIjoiNzU4MDk3MTk2MDZhYjQ1Yjg4YzY2NzA5ZWM1NWM5ZTEiLCJ1c2VySWQiOiI0MzQxNTU2ODAifQ==</vt:lpwstr>
  </property>
</Properties>
</file>