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rPr>
          <w:rFonts w:ascii="宋体" w:hAnsi="宋体" w:cs="宋体"/>
          <w:b/>
          <w:bCs/>
          <w:color w:val="000000"/>
          <w:sz w:val="36"/>
          <w:szCs w:val="36"/>
        </w:rPr>
      </w:pPr>
      <w:r>
        <w:rPr>
          <w:rFonts w:hint="eastAsia" w:ascii="宋体" w:hAnsi="宋体" w:cs="宋体"/>
          <w:b/>
          <w:bCs/>
          <w:color w:val="333333"/>
          <w:kern w:val="0"/>
          <w:sz w:val="32"/>
          <w:szCs w:val="32"/>
        </w:rPr>
        <w:t>附件</w:t>
      </w:r>
      <w:r>
        <w:rPr>
          <w:rFonts w:hint="eastAsia" w:ascii="宋体" w:hAnsi="宋体" w:cs="宋体"/>
          <w:b/>
          <w:bCs/>
          <w:color w:val="333333"/>
          <w:kern w:val="0"/>
          <w:sz w:val="32"/>
          <w:szCs w:val="32"/>
          <w:lang w:val="en-US" w:eastAsia="zh-CN"/>
        </w:rPr>
        <w:t>2</w:t>
      </w:r>
      <w:bookmarkStart w:id="0" w:name="_Toc27217"/>
      <w:bookmarkStart w:id="1" w:name="_Toc31713"/>
      <w:bookmarkStart w:id="2" w:name="_Toc26093"/>
    </w:p>
    <w:bookmarkEnd w:id="0"/>
    <w:bookmarkEnd w:id="1"/>
    <w:bookmarkEnd w:id="2"/>
    <w:p>
      <w:pPr>
        <w:pStyle w:val="5"/>
        <w:spacing w:before="0" w:after="0" w:line="36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富顺县中医医院</w:t>
      </w:r>
    </w:p>
    <w:p>
      <w:pPr>
        <w:pStyle w:val="4"/>
        <w:keepNext w:val="0"/>
        <w:keepLines w:val="0"/>
        <w:widowControl/>
        <w:suppressLineNumbers w:val="0"/>
        <w:shd w:val="clear"/>
        <w:spacing w:before="0" w:beforeAutospacing="0" w:after="0" w:afterAutospacing="0" w:line="480" w:lineRule="atLeast"/>
        <w:ind w:left="0" w:right="0" w:firstLine="0"/>
        <w:jc w:val="center"/>
        <w:rPr>
          <w:rFonts w:hint="eastAsia" w:ascii="方正小标宋简体" w:hAnsi="方正小标宋简体" w:eastAsia="方正小标宋简体" w:cs="方正小标宋简体"/>
          <w:b/>
          <w:bCs/>
          <w:color w:val="000000"/>
          <w:kern w:val="2"/>
          <w:sz w:val="36"/>
          <w:szCs w:val="36"/>
          <w:lang w:val="en-US" w:eastAsia="zh-CN" w:bidi="ar-SA"/>
        </w:rPr>
      </w:pPr>
      <w:r>
        <w:rPr>
          <w:rFonts w:hint="eastAsia" w:ascii="方正小标宋简体" w:hAnsi="方正小标宋简体" w:eastAsia="方正小标宋简体" w:cs="方正小标宋简体"/>
          <w:b/>
          <w:bCs/>
          <w:color w:val="000000"/>
          <w:kern w:val="2"/>
          <w:sz w:val="36"/>
          <w:szCs w:val="36"/>
          <w:lang w:val="en-US" w:eastAsia="zh-CN" w:bidi="ar-SA"/>
        </w:rPr>
        <w:t>富顺县中医医院2025年清洁物资采购项目</w:t>
      </w:r>
    </w:p>
    <w:p>
      <w:pPr>
        <w:pStyle w:val="4"/>
        <w:keepNext w:val="0"/>
        <w:keepLines w:val="0"/>
        <w:widowControl/>
        <w:suppressLineNumbers w:val="0"/>
        <w:shd w:val="clear"/>
        <w:spacing w:before="0" w:beforeAutospacing="0" w:after="0" w:afterAutospacing="0" w:line="480" w:lineRule="atLeast"/>
        <w:ind w:left="0" w:right="0" w:firstLine="0"/>
        <w:jc w:val="left"/>
        <w:rPr>
          <w:sz w:val="44"/>
          <w:szCs w:val="44"/>
        </w:rPr>
      </w:pPr>
      <w:r>
        <w:rPr>
          <w:rFonts w:hint="eastAsia"/>
          <w:b/>
          <w:bCs/>
          <w:sz w:val="28"/>
          <w:szCs w:val="28"/>
        </w:rPr>
        <w:t>采购内容</w:t>
      </w:r>
    </w:p>
    <w:tbl>
      <w:tblPr>
        <w:tblStyle w:val="12"/>
        <w:tblW w:w="10039" w:type="dxa"/>
        <w:jc w:val="center"/>
        <w:tblLayout w:type="autofit"/>
        <w:tblCellMar>
          <w:top w:w="0" w:type="dxa"/>
          <w:left w:w="108" w:type="dxa"/>
          <w:bottom w:w="0" w:type="dxa"/>
          <w:right w:w="108" w:type="dxa"/>
        </w:tblCellMar>
      </w:tblPr>
      <w:tblGrid>
        <w:gridCol w:w="658"/>
        <w:gridCol w:w="1586"/>
        <w:gridCol w:w="1351"/>
        <w:gridCol w:w="2714"/>
        <w:gridCol w:w="1091"/>
        <w:gridCol w:w="1472"/>
        <w:gridCol w:w="1167"/>
      </w:tblGrid>
      <w:tr>
        <w:tblPrEx>
          <w:tblCellMar>
            <w:top w:w="0" w:type="dxa"/>
            <w:left w:w="108" w:type="dxa"/>
            <w:bottom w:w="0" w:type="dxa"/>
            <w:right w:w="108" w:type="dxa"/>
          </w:tblCellMar>
        </w:tblPrEx>
        <w:trPr>
          <w:trHeight w:val="908"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序号</w:t>
            </w:r>
          </w:p>
        </w:tc>
        <w:tc>
          <w:tcPr>
            <w:tcW w:w="158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名称</w:t>
            </w:r>
          </w:p>
        </w:tc>
        <w:tc>
          <w:tcPr>
            <w:tcW w:w="135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规格</w:t>
            </w:r>
          </w:p>
        </w:tc>
        <w:tc>
          <w:tcPr>
            <w:tcW w:w="271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c>
          <w:tcPr>
            <w:tcW w:w="109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c>
          <w:tcPr>
            <w:tcW w:w="147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cs="宋体"/>
                <w:i w:val="0"/>
                <w:iCs w:val="0"/>
                <w:color w:val="000000"/>
                <w:kern w:val="0"/>
                <w:sz w:val="22"/>
                <w:szCs w:val="22"/>
                <w:u w:val="none"/>
                <w:lang w:val="en-US" w:eastAsia="zh-CN" w:bidi="ar"/>
              </w:rPr>
              <w:t>(元）</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cs="宋体"/>
                <w:i w:val="0"/>
                <w:iCs w:val="0"/>
                <w:color w:val="000000"/>
                <w:kern w:val="0"/>
                <w:sz w:val="22"/>
                <w:szCs w:val="22"/>
                <w:u w:val="none"/>
                <w:lang w:val="en-US" w:eastAsia="zh-CN" w:bidi="ar"/>
              </w:rPr>
              <w:t>（元）</w:t>
            </w:r>
          </w:p>
        </w:tc>
      </w:tr>
      <w:tr>
        <w:tblPrEx>
          <w:tblCellMar>
            <w:top w:w="0" w:type="dxa"/>
            <w:left w:w="108" w:type="dxa"/>
            <w:bottom w:w="0" w:type="dxa"/>
            <w:right w:w="108" w:type="dxa"/>
          </w:tblCellMar>
        </w:tblPrEx>
        <w:trPr>
          <w:trHeight w:val="803"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洁厕王</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3.8L/桶，1件/4桶</w:t>
            </w:r>
          </w:p>
        </w:tc>
        <w:tc>
          <w:tcPr>
            <w:tcW w:w="2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能够有效去除马桶内的污渍，包括尿垢、水垢等，能够消除马桶中的异味，保持马桶无异味。</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50件</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660" w:firstLineChars="300"/>
              <w:jc w:val="center"/>
              <w:textAlignment w:val="center"/>
              <w:rPr>
                <w:rFonts w:hint="default"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元/桶</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22"/>
                <w:szCs w:val="22"/>
              </w:rPr>
            </w:pPr>
          </w:p>
        </w:tc>
      </w:tr>
      <w:tr>
        <w:tblPrEx>
          <w:tblCellMar>
            <w:top w:w="0" w:type="dxa"/>
            <w:left w:w="108" w:type="dxa"/>
            <w:bottom w:w="0" w:type="dxa"/>
            <w:right w:w="108" w:type="dxa"/>
          </w:tblCellMar>
        </w:tblPrEx>
        <w:trPr>
          <w:trHeight w:val="803"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洁瓷剂</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600ML/瓶，1件/12瓶</w:t>
            </w:r>
          </w:p>
        </w:tc>
        <w:tc>
          <w:tcPr>
            <w:tcW w:w="2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能够有效去除瓷砖上的各种顽固污渍，如石灰垢、水垢、油污等，使瓷砖恢复干净和光亮。</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15件</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660" w:firstLineChars="30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元/包</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22"/>
                <w:szCs w:val="22"/>
              </w:rPr>
            </w:pPr>
          </w:p>
        </w:tc>
      </w:tr>
      <w:tr>
        <w:tblPrEx>
          <w:tblCellMar>
            <w:top w:w="0" w:type="dxa"/>
            <w:left w:w="108" w:type="dxa"/>
            <w:bottom w:w="0" w:type="dxa"/>
            <w:right w:w="108" w:type="dxa"/>
          </w:tblCellMar>
        </w:tblPrEx>
        <w:trPr>
          <w:trHeight w:val="803"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消洗灵</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400g/袋，1件/20袋</w:t>
            </w:r>
          </w:p>
        </w:tc>
        <w:tc>
          <w:tcPr>
            <w:tcW w:w="2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具有消毒、杀菌、漂白和洗涤等综合功效。</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10件</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660" w:firstLineChars="30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元/瓶</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r>
      <w:tr>
        <w:tblPrEx>
          <w:tblCellMar>
            <w:top w:w="0" w:type="dxa"/>
            <w:left w:w="108" w:type="dxa"/>
            <w:bottom w:w="0" w:type="dxa"/>
            <w:right w:w="108" w:type="dxa"/>
          </w:tblCellMar>
        </w:tblPrEx>
        <w:trPr>
          <w:trHeight w:val="805"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强力清洁剂（草酸）</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3.8L/桶，1件/4桶</w:t>
            </w:r>
          </w:p>
        </w:tc>
        <w:tc>
          <w:tcPr>
            <w:tcW w:w="2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可以有效清除厕所和卫生间中的尿垢、水垢、锈垢以及其他积垢。清洗水泥印、腻子粉印漂可用于去除物体和金属上的污渍和色斑。</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15件</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660" w:firstLineChars="300"/>
              <w:jc w:val="center"/>
              <w:textAlignment w:val="center"/>
              <w:rPr>
                <w:rFonts w:hint="default"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元/瓶</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sz w:val="22"/>
                <w:szCs w:val="22"/>
                <w:lang w:val="en-US"/>
              </w:rPr>
            </w:pPr>
          </w:p>
        </w:tc>
      </w:tr>
      <w:tr>
        <w:tblPrEx>
          <w:tblCellMar>
            <w:top w:w="0" w:type="dxa"/>
            <w:left w:w="108" w:type="dxa"/>
            <w:bottom w:w="0" w:type="dxa"/>
            <w:right w:w="108" w:type="dxa"/>
          </w:tblCellMar>
        </w:tblPrEx>
        <w:trPr>
          <w:trHeight w:val="814"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5</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全能清洁剂</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3.8L/桶，1件/4桶</w:t>
            </w:r>
          </w:p>
        </w:tc>
        <w:tc>
          <w:tcPr>
            <w:tcW w:w="2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能够高效去除多种表面的尘垢、油污和污渍，包括家居、家电表面、办公设施金属等。适用于多种材料表面，如玻璃、铝合金、皮革、胶地板、地砖等地方。</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20件</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660" w:firstLineChars="30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元/袋</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22"/>
                <w:szCs w:val="22"/>
              </w:rPr>
            </w:pPr>
          </w:p>
        </w:tc>
      </w:tr>
      <w:tr>
        <w:tblPrEx>
          <w:tblCellMar>
            <w:top w:w="0" w:type="dxa"/>
            <w:left w:w="108" w:type="dxa"/>
            <w:bottom w:w="0" w:type="dxa"/>
            <w:right w:w="108" w:type="dxa"/>
          </w:tblCellMar>
        </w:tblPrEx>
        <w:trPr>
          <w:trHeight w:val="814"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6</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洗衣粉</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50kg/袋，1袋/10包</w:t>
            </w:r>
          </w:p>
        </w:tc>
        <w:tc>
          <w:tcPr>
            <w:tcW w:w="2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有效去除医院布草类血渍、药渍、油渍等重污渍，用后织物洁净亮丽。</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1600kg</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660" w:firstLineChars="30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元/桶</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22"/>
                <w:szCs w:val="22"/>
              </w:rPr>
            </w:pPr>
          </w:p>
        </w:tc>
      </w:tr>
      <w:tr>
        <w:tblPrEx>
          <w:tblCellMar>
            <w:top w:w="0" w:type="dxa"/>
            <w:left w:w="108" w:type="dxa"/>
            <w:bottom w:w="0" w:type="dxa"/>
            <w:right w:w="108" w:type="dxa"/>
          </w:tblCellMar>
        </w:tblPrEx>
        <w:trPr>
          <w:trHeight w:val="814"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40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bookmarkStart w:id="3" w:name="_GoBack"/>
            <w:bookmarkEnd w:id="3"/>
            <w:r>
              <w:rPr>
                <w:rFonts w:hint="eastAsia" w:ascii="宋体" w:hAnsi="宋体" w:cs="宋体"/>
                <w:i w:val="0"/>
                <w:iCs w:val="0"/>
                <w:color w:val="000000"/>
                <w:kern w:val="0"/>
                <w:sz w:val="22"/>
                <w:szCs w:val="22"/>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大写</w:t>
            </w:r>
          </w:p>
        </w:tc>
        <w:tc>
          <w:tcPr>
            <w:tcW w:w="26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22"/>
                <w:szCs w:val="22"/>
              </w:rPr>
            </w:pPr>
          </w:p>
        </w:tc>
      </w:tr>
    </w:tbl>
    <w:p>
      <w:pPr>
        <w:spacing w:line="360" w:lineRule="auto"/>
        <w:rPr>
          <w:rFonts w:hint="eastAsia" w:ascii="宋体" w:hAnsi="宋体" w:eastAsia="宋体" w:cs="宋体"/>
          <w:b/>
          <w:bCs/>
          <w:color w:val="FF0000"/>
          <w:sz w:val="24"/>
          <w:szCs w:val="24"/>
          <w:lang w:val="en-US" w:eastAsia="zh-CN"/>
        </w:rPr>
      </w:pPr>
      <w:r>
        <w:rPr>
          <w:rFonts w:hint="eastAsia" w:ascii="宋体" w:hAnsi="宋体" w:cs="宋体"/>
          <w:b/>
          <w:bCs/>
          <w:sz w:val="24"/>
          <w:szCs w:val="24"/>
        </w:rPr>
        <w:t>注</w:t>
      </w:r>
      <w:r>
        <w:rPr>
          <w:rFonts w:hint="eastAsia" w:ascii="宋体" w:hAnsi="宋体" w:cs="宋体"/>
          <w:b/>
          <w:bCs/>
          <w:sz w:val="24"/>
          <w:szCs w:val="24"/>
          <w:lang w:val="en-US" w:eastAsia="zh-CN"/>
        </w:rPr>
        <w:t>:以上产品除符合国家标准还需符合富顺县中医医院清洁卫生工作要求，如供应商提供的产品不能满足医院清洁卫生使用要求，应无条件进行更换产品已达到要求为止。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WNhOWQzNjNiYWY0NDgyZjIzNTNhMmNiMmFlNDQifQ=="/>
    <w:docVar w:name="KSO_WPS_MARK_KEY" w:val="9f5b9b1d-1e7e-4955-b425-afe99b131f2e"/>
  </w:docVars>
  <w:rsids>
    <w:rsidRoot w:val="007A09D3"/>
    <w:rsid w:val="00236DDB"/>
    <w:rsid w:val="002773D8"/>
    <w:rsid w:val="003360E1"/>
    <w:rsid w:val="00447D8F"/>
    <w:rsid w:val="004C6A0E"/>
    <w:rsid w:val="004F5411"/>
    <w:rsid w:val="006819B4"/>
    <w:rsid w:val="00742F1D"/>
    <w:rsid w:val="007A09D3"/>
    <w:rsid w:val="007D3318"/>
    <w:rsid w:val="007F5AEC"/>
    <w:rsid w:val="009154A7"/>
    <w:rsid w:val="00A41A1D"/>
    <w:rsid w:val="00A44CA3"/>
    <w:rsid w:val="00B47433"/>
    <w:rsid w:val="00D048C3"/>
    <w:rsid w:val="00DE5A1F"/>
    <w:rsid w:val="00E85B6D"/>
    <w:rsid w:val="03BF61D5"/>
    <w:rsid w:val="051B7B8F"/>
    <w:rsid w:val="05A22AD8"/>
    <w:rsid w:val="061F445D"/>
    <w:rsid w:val="07A408C8"/>
    <w:rsid w:val="07B54D24"/>
    <w:rsid w:val="07C37441"/>
    <w:rsid w:val="08542113"/>
    <w:rsid w:val="08801EE7"/>
    <w:rsid w:val="088E4894"/>
    <w:rsid w:val="08D13690"/>
    <w:rsid w:val="0A501CEA"/>
    <w:rsid w:val="0A5D3D18"/>
    <w:rsid w:val="0B907065"/>
    <w:rsid w:val="0BAA06F3"/>
    <w:rsid w:val="0CC0529A"/>
    <w:rsid w:val="10370935"/>
    <w:rsid w:val="12064AFA"/>
    <w:rsid w:val="13CF51AB"/>
    <w:rsid w:val="1482323B"/>
    <w:rsid w:val="15147D27"/>
    <w:rsid w:val="15187DE4"/>
    <w:rsid w:val="15741F45"/>
    <w:rsid w:val="15A96BAD"/>
    <w:rsid w:val="15C5419E"/>
    <w:rsid w:val="16253129"/>
    <w:rsid w:val="167C538B"/>
    <w:rsid w:val="182106D6"/>
    <w:rsid w:val="183314EC"/>
    <w:rsid w:val="183B3435"/>
    <w:rsid w:val="189A2440"/>
    <w:rsid w:val="18E831AB"/>
    <w:rsid w:val="1AB75F10"/>
    <w:rsid w:val="1AE86EF1"/>
    <w:rsid w:val="1B0E2C71"/>
    <w:rsid w:val="1B23320A"/>
    <w:rsid w:val="1B6E18F9"/>
    <w:rsid w:val="1B7E1BA5"/>
    <w:rsid w:val="1CF602B7"/>
    <w:rsid w:val="1D552DD9"/>
    <w:rsid w:val="1E1602B3"/>
    <w:rsid w:val="1EBC0C9B"/>
    <w:rsid w:val="1F14226B"/>
    <w:rsid w:val="1F7E03C6"/>
    <w:rsid w:val="2020147D"/>
    <w:rsid w:val="20303E66"/>
    <w:rsid w:val="2042491F"/>
    <w:rsid w:val="21D73DBD"/>
    <w:rsid w:val="23963387"/>
    <w:rsid w:val="23A022E6"/>
    <w:rsid w:val="23B95F8F"/>
    <w:rsid w:val="240C2C8D"/>
    <w:rsid w:val="24BB79C6"/>
    <w:rsid w:val="25533DBE"/>
    <w:rsid w:val="2743716E"/>
    <w:rsid w:val="27BE7377"/>
    <w:rsid w:val="281B728C"/>
    <w:rsid w:val="2C7B3199"/>
    <w:rsid w:val="2C864D5D"/>
    <w:rsid w:val="2D12039F"/>
    <w:rsid w:val="2DC12029"/>
    <w:rsid w:val="2F916768"/>
    <w:rsid w:val="310B651C"/>
    <w:rsid w:val="319466FC"/>
    <w:rsid w:val="31D54552"/>
    <w:rsid w:val="3227672D"/>
    <w:rsid w:val="32673C7A"/>
    <w:rsid w:val="32843B5B"/>
    <w:rsid w:val="329A7087"/>
    <w:rsid w:val="32B44DC3"/>
    <w:rsid w:val="330F71A0"/>
    <w:rsid w:val="345F4913"/>
    <w:rsid w:val="34833825"/>
    <w:rsid w:val="35633AF2"/>
    <w:rsid w:val="358C1A2E"/>
    <w:rsid w:val="35B244CD"/>
    <w:rsid w:val="361D4484"/>
    <w:rsid w:val="37601293"/>
    <w:rsid w:val="378C49F0"/>
    <w:rsid w:val="383B4733"/>
    <w:rsid w:val="38855EC9"/>
    <w:rsid w:val="38E74176"/>
    <w:rsid w:val="393D22FC"/>
    <w:rsid w:val="3AF55204"/>
    <w:rsid w:val="3B1A5B38"/>
    <w:rsid w:val="3BDD426E"/>
    <w:rsid w:val="3C261771"/>
    <w:rsid w:val="3C8A61A4"/>
    <w:rsid w:val="3D70406E"/>
    <w:rsid w:val="3D87623F"/>
    <w:rsid w:val="3EBE25E5"/>
    <w:rsid w:val="3FA70E1B"/>
    <w:rsid w:val="411F60DA"/>
    <w:rsid w:val="419B4241"/>
    <w:rsid w:val="432C1A76"/>
    <w:rsid w:val="43DC548D"/>
    <w:rsid w:val="44446C38"/>
    <w:rsid w:val="446E4829"/>
    <w:rsid w:val="45955456"/>
    <w:rsid w:val="45FD7B15"/>
    <w:rsid w:val="460A5C60"/>
    <w:rsid w:val="47F06548"/>
    <w:rsid w:val="4D4F03EC"/>
    <w:rsid w:val="4D510618"/>
    <w:rsid w:val="4E9E70A4"/>
    <w:rsid w:val="4ECA1C10"/>
    <w:rsid w:val="4F4E6C9A"/>
    <w:rsid w:val="4F5C39D0"/>
    <w:rsid w:val="524E76E7"/>
    <w:rsid w:val="541D1B6B"/>
    <w:rsid w:val="5465390E"/>
    <w:rsid w:val="55480F58"/>
    <w:rsid w:val="55CD6F5D"/>
    <w:rsid w:val="5694513B"/>
    <w:rsid w:val="571472F6"/>
    <w:rsid w:val="575A060E"/>
    <w:rsid w:val="59640F79"/>
    <w:rsid w:val="5AFF3461"/>
    <w:rsid w:val="5B021F11"/>
    <w:rsid w:val="5BC04108"/>
    <w:rsid w:val="5C6A4818"/>
    <w:rsid w:val="5E0A45F7"/>
    <w:rsid w:val="5F192641"/>
    <w:rsid w:val="602A65C8"/>
    <w:rsid w:val="62201936"/>
    <w:rsid w:val="665C0176"/>
    <w:rsid w:val="669958FF"/>
    <w:rsid w:val="67AC4971"/>
    <w:rsid w:val="68CB08C9"/>
    <w:rsid w:val="69595343"/>
    <w:rsid w:val="69CF0509"/>
    <w:rsid w:val="6CB85085"/>
    <w:rsid w:val="6E044F0E"/>
    <w:rsid w:val="6E494B6B"/>
    <w:rsid w:val="6F103A37"/>
    <w:rsid w:val="70BF533E"/>
    <w:rsid w:val="70C53167"/>
    <w:rsid w:val="7211748F"/>
    <w:rsid w:val="73295BDB"/>
    <w:rsid w:val="735465E8"/>
    <w:rsid w:val="73E66603"/>
    <w:rsid w:val="73E942E0"/>
    <w:rsid w:val="73F13E37"/>
    <w:rsid w:val="745F570D"/>
    <w:rsid w:val="74D806E7"/>
    <w:rsid w:val="758E3908"/>
    <w:rsid w:val="75907680"/>
    <w:rsid w:val="761A0AF1"/>
    <w:rsid w:val="767B20DE"/>
    <w:rsid w:val="76FB326F"/>
    <w:rsid w:val="783E69B3"/>
    <w:rsid w:val="79084AEE"/>
    <w:rsid w:val="79F04B91"/>
    <w:rsid w:val="7A2872F5"/>
    <w:rsid w:val="7BA3725A"/>
    <w:rsid w:val="7CAC5049"/>
    <w:rsid w:val="7D694A76"/>
    <w:rsid w:val="7F5E5A33"/>
    <w:rsid w:val="7FA32422"/>
    <w:rsid w:val="7FA9104D"/>
    <w:rsid w:val="7FD62B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99"/>
    <w:pPr>
      <w:spacing w:before="100" w:beforeAutospacing="1"/>
    </w:pPr>
  </w:style>
  <w:style w:type="paragraph" w:styleId="3">
    <w:name w:val="Body Text First Indent"/>
    <w:basedOn w:val="2"/>
    <w:unhideWhenUsed/>
    <w:qFormat/>
    <w:uiPriority w:val="99"/>
    <w:pPr>
      <w:ind w:firstLine="420" w:firstLineChars="100"/>
    </w:pPr>
  </w:style>
  <w:style w:type="paragraph" w:styleId="7">
    <w:name w:val="Body Text Indent"/>
    <w:basedOn w:val="1"/>
    <w:link w:val="15"/>
    <w:semiHidden/>
    <w:unhideWhenUsed/>
    <w:qFormat/>
    <w:uiPriority w:val="99"/>
    <w:pPr>
      <w:spacing w:after="120"/>
      <w:ind w:left="420" w:leftChars="200"/>
    </w:pPr>
  </w:style>
  <w:style w:type="paragraph" w:styleId="8">
    <w:name w:val="footer"/>
    <w:basedOn w:val="1"/>
    <w:link w:val="22"/>
    <w:semiHidden/>
    <w:unhideWhenUsed/>
    <w:qFormat/>
    <w:uiPriority w:val="99"/>
    <w:pPr>
      <w:tabs>
        <w:tab w:val="center" w:pos="4153"/>
        <w:tab w:val="right" w:pos="8306"/>
      </w:tabs>
      <w:snapToGrid w:val="0"/>
      <w:jc w:val="left"/>
    </w:pPr>
    <w:rPr>
      <w:sz w:val="18"/>
      <w:szCs w:val="18"/>
    </w:rPr>
  </w:style>
  <w:style w:type="paragraph" w:styleId="9">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Body Text First Indent 2"/>
    <w:basedOn w:val="7"/>
    <w:link w:val="16"/>
    <w:semiHidden/>
    <w:unhideWhenUsed/>
    <w:qFormat/>
    <w:uiPriority w:val="99"/>
    <w:pPr>
      <w:spacing w:before="100" w:beforeAutospacing="1" w:line="480" w:lineRule="exact"/>
      <w:ind w:left="0" w:leftChars="0" w:firstLine="420"/>
    </w:pPr>
    <w:rPr>
      <w:sz w:val="28"/>
      <w:szCs w:val="2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正文文本缩进 Char"/>
    <w:basedOn w:val="14"/>
    <w:link w:val="7"/>
    <w:semiHidden/>
    <w:qFormat/>
    <w:uiPriority w:val="99"/>
    <w:rPr>
      <w:rFonts w:ascii="Calibri" w:hAnsi="Calibri" w:eastAsia="宋体" w:cs="Times New Roman"/>
      <w:szCs w:val="21"/>
    </w:rPr>
  </w:style>
  <w:style w:type="character" w:customStyle="1" w:styleId="16">
    <w:name w:val="正文首行缩进 2 Char"/>
    <w:basedOn w:val="15"/>
    <w:link w:val="11"/>
    <w:semiHidden/>
    <w:qFormat/>
    <w:uiPriority w:val="99"/>
    <w:rPr>
      <w:sz w:val="28"/>
      <w:szCs w:val="28"/>
    </w:rPr>
  </w:style>
  <w:style w:type="character" w:customStyle="1" w:styleId="17">
    <w:name w:val="正文文本 Char"/>
    <w:basedOn w:val="14"/>
    <w:link w:val="2"/>
    <w:qFormat/>
    <w:uiPriority w:val="99"/>
    <w:rPr>
      <w:rFonts w:ascii="Calibri" w:hAnsi="Calibri" w:eastAsia="宋体" w:cs="Times New Roman"/>
      <w:szCs w:val="21"/>
    </w:rPr>
  </w:style>
  <w:style w:type="paragraph" w:customStyle="1" w:styleId="18">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9">
    <w:name w:val="font11"/>
    <w:basedOn w:val="14"/>
    <w:qFormat/>
    <w:uiPriority w:val="0"/>
    <w:rPr>
      <w:rFonts w:hint="default" w:ascii="Calibri" w:hAnsi="Calibri" w:cs="Calibri"/>
      <w:color w:val="000000"/>
      <w:sz w:val="24"/>
      <w:szCs w:val="24"/>
      <w:u w:val="none"/>
    </w:rPr>
  </w:style>
  <w:style w:type="paragraph" w:customStyle="1" w:styleId="20">
    <w:name w:val="列出段落1"/>
    <w:basedOn w:val="1"/>
    <w:qFormat/>
    <w:uiPriority w:val="34"/>
    <w:pPr>
      <w:widowControl/>
      <w:ind w:firstLine="420" w:firstLineChars="200"/>
      <w:jc w:val="left"/>
    </w:pPr>
    <w:rPr>
      <w:rFonts w:hAnsi="宋体" w:cs="宋体"/>
      <w:sz w:val="24"/>
    </w:rPr>
  </w:style>
  <w:style w:type="character" w:customStyle="1" w:styleId="21">
    <w:name w:val="页眉 Char"/>
    <w:basedOn w:val="14"/>
    <w:link w:val="9"/>
    <w:semiHidden/>
    <w:qFormat/>
    <w:uiPriority w:val="99"/>
    <w:rPr>
      <w:rFonts w:ascii="Calibri" w:hAnsi="Calibri" w:eastAsia="宋体" w:cs="Times New Roman"/>
      <w:kern w:val="2"/>
      <w:sz w:val="18"/>
      <w:szCs w:val="18"/>
    </w:rPr>
  </w:style>
  <w:style w:type="character" w:customStyle="1" w:styleId="22">
    <w:name w:val="页脚 Char"/>
    <w:basedOn w:val="14"/>
    <w:link w:val="8"/>
    <w:semiHidden/>
    <w:qFormat/>
    <w:uiPriority w:val="99"/>
    <w:rPr>
      <w:rFonts w:ascii="Calibri" w:hAnsi="Calibri" w:eastAsia="宋体" w:cs="Times New Roman"/>
      <w:kern w:val="2"/>
      <w:sz w:val="18"/>
      <w:szCs w:val="18"/>
    </w:rPr>
  </w:style>
  <w:style w:type="character" w:customStyle="1" w:styleId="23">
    <w:name w:val="font21"/>
    <w:basedOn w:val="14"/>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487</Words>
  <Characters>534</Characters>
  <Lines>13</Lines>
  <Paragraphs>3</Paragraphs>
  <TotalTime>30</TotalTime>
  <ScaleCrop>false</ScaleCrop>
  <LinksUpToDate>false</LinksUpToDate>
  <CharactersWithSpaces>534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user</dc:creator>
  <cp:lastModifiedBy>富顺中医院</cp:lastModifiedBy>
  <cp:lastPrinted>2021-12-07T07:00:00Z</cp:lastPrinted>
  <dcterms:modified xsi:type="dcterms:W3CDTF">2025-01-07T01:06:40Z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5B2280E0132348A0831D05F0773BCACB</vt:lpwstr>
  </property>
</Properties>
</file>