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CB5CF1">
      <w:pPr>
        <w:jc w:val="left"/>
        <w:rPr>
          <w:rFonts w:hint="eastAsia" w:ascii="仿宋" w:hAnsi="仿宋" w:eastAsia="仿宋" w:cs="仿宋"/>
          <w:b/>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14:paraId="16F44F0F">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p>
    <w:p w14:paraId="143D09E4">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r>
        <w:rPr>
          <w:rFonts w:hint="eastAsia" w:eastAsia="仿宋"/>
          <w:b/>
          <w:bCs/>
          <w:color w:val="000000" w:themeColor="text1"/>
          <w:sz w:val="44"/>
          <w:szCs w:val="52"/>
          <w:lang w:eastAsia="zh-CN"/>
          <w14:textFill>
            <w14:solidFill>
              <w14:schemeClr w14:val="tx1"/>
            </w14:solidFill>
          </w14:textFill>
        </w:rPr>
        <w:t>富顺县中医医院2026年度标识标牌服务采购项目</w:t>
      </w:r>
    </w:p>
    <w:p w14:paraId="6BB03AC3">
      <w:pPr>
        <w:spacing w:after="120" w:line="360" w:lineRule="auto"/>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000000" w:themeColor="text1"/>
          <w:sz w:val="36"/>
          <w:szCs w:val="36"/>
          <w:highlight w:val="none"/>
          <w14:textFill>
            <w14:solidFill>
              <w14:schemeClr w14:val="tx1"/>
            </w14:solidFill>
          </w14:textFill>
        </w:rPr>
        <w:t>项目编号：</w:t>
      </w:r>
      <w:r>
        <w:rPr>
          <w:rFonts w:hint="eastAsia" w:ascii="仿宋" w:hAnsi="仿宋" w:eastAsia="仿宋" w:cs="仿宋"/>
          <w:b/>
          <w:color w:val="auto"/>
          <w:sz w:val="36"/>
          <w:szCs w:val="36"/>
          <w:highlight w:val="none"/>
          <w:lang w:eastAsia="zh-CN"/>
        </w:rPr>
        <w:t>JRZB-2026-Q166</w:t>
      </w:r>
    </w:p>
    <w:p w14:paraId="459A8AA3">
      <w:pPr>
        <w:widowControl/>
        <w:jc w:val="center"/>
        <w:rPr>
          <w:rFonts w:ascii="仿宋" w:hAnsi="仿宋" w:eastAsia="仿宋" w:cs="仿宋"/>
          <w:color w:val="000000" w:themeColor="text1"/>
          <w:kern w:val="0"/>
          <w:sz w:val="24"/>
          <w:highlight w:val="none"/>
          <w14:textFill>
            <w14:solidFill>
              <w14:schemeClr w14:val="tx1"/>
            </w14:solidFill>
          </w14:textFill>
        </w:rPr>
      </w:pPr>
    </w:p>
    <w:p w14:paraId="5F9200C7">
      <w:pPr>
        <w:tabs>
          <w:tab w:val="left" w:pos="28"/>
          <w:tab w:val="center" w:pos="4875"/>
        </w:tabs>
        <w:jc w:val="center"/>
        <w:rPr>
          <w:rFonts w:hint="eastAsia" w:ascii="仿宋" w:hAnsi="仿宋" w:eastAsia="仿宋" w:cs="仿宋"/>
          <w:b/>
          <w:color w:val="000000" w:themeColor="text1"/>
          <w:w w:val="88"/>
          <w:sz w:val="144"/>
          <w:szCs w:val="144"/>
          <w14:textFill>
            <w14:solidFill>
              <w14:schemeClr w14:val="tx1"/>
            </w14:solidFill>
          </w14:textFill>
        </w:rPr>
      </w:pPr>
    </w:p>
    <w:p w14:paraId="5B4962C3">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14:paraId="095A816A">
      <w:pPr>
        <w:jc w:val="both"/>
        <w:rPr>
          <w:rFonts w:ascii="仿宋" w:hAnsi="仿宋" w:eastAsia="仿宋" w:cs="仿宋"/>
          <w:b/>
          <w:color w:val="000000" w:themeColor="text1"/>
          <w:sz w:val="44"/>
          <w:szCs w:val="44"/>
          <w:highlight w:val="none"/>
          <w14:textFill>
            <w14:solidFill>
              <w14:schemeClr w14:val="tx1"/>
            </w14:solidFill>
          </w14:textFill>
        </w:rPr>
      </w:pPr>
    </w:p>
    <w:p w14:paraId="3A8C5251"/>
    <w:p w14:paraId="657ACADD">
      <w:pPr>
        <w:pStyle w:val="3"/>
        <w:rPr>
          <w:rFonts w:ascii="仿宋" w:hAnsi="仿宋" w:eastAsia="仿宋" w:cs="仿宋"/>
          <w:b/>
          <w:color w:val="000000" w:themeColor="text1"/>
          <w:sz w:val="44"/>
          <w:szCs w:val="44"/>
          <w:highlight w:val="none"/>
          <w14:textFill>
            <w14:solidFill>
              <w14:schemeClr w14:val="tx1"/>
            </w14:solidFill>
          </w14:textFill>
        </w:rPr>
      </w:pPr>
    </w:p>
    <w:p w14:paraId="0C316EA0"/>
    <w:p w14:paraId="631989BC">
      <w:pPr>
        <w:pStyle w:val="3"/>
        <w:rPr>
          <w:color w:val="000000" w:themeColor="text1"/>
          <w:highlight w:val="none"/>
          <w14:textFill>
            <w14:solidFill>
              <w14:schemeClr w14:val="tx1"/>
            </w14:solidFill>
          </w14:textFill>
        </w:rPr>
      </w:pPr>
    </w:p>
    <w:p w14:paraId="4341B619">
      <w:pPr>
        <w:spacing w:line="360" w:lineRule="auto"/>
        <w:ind w:firstLine="1285" w:firstLineChars="4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购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人：</w:t>
      </w:r>
      <w:r>
        <w:rPr>
          <w:rFonts w:hint="eastAsia" w:ascii="仿宋" w:hAnsi="仿宋" w:eastAsia="仿宋" w:cs="仿宋"/>
          <w:b/>
          <w:color w:val="000000" w:themeColor="text1"/>
          <w:sz w:val="32"/>
          <w:szCs w:val="32"/>
          <w:highlight w:val="none"/>
          <w:lang w:eastAsia="zh-CN"/>
          <w14:textFill>
            <w14:solidFill>
              <w14:schemeClr w14:val="tx1"/>
            </w14:solidFill>
          </w14:textFill>
        </w:rPr>
        <w:t>富顺县中医医院</w:t>
      </w:r>
    </w:p>
    <w:p w14:paraId="4D6491AA">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14:paraId="57F2AD27">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14:paraId="5E9245C6">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14:paraId="5781CAC9">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14:paraId="3B64ECFB">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w:t>
      </w:r>
      <w:r>
        <w:rPr>
          <w:rFonts w:hint="eastAsia" w:ascii="仿宋" w:hAnsi="仿宋" w:eastAsia="仿宋" w:cs="仿宋"/>
          <w:b/>
          <w:color w:val="000000" w:themeColor="text1"/>
          <w:sz w:val="32"/>
          <w:szCs w:val="32"/>
          <w:lang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月</w:t>
      </w:r>
    </w:p>
    <w:p w14:paraId="685C8A6B">
      <w:pPr>
        <w:tabs>
          <w:tab w:val="left" w:leader="dot" w:pos="7980"/>
        </w:tabs>
        <w:spacing w:line="600" w:lineRule="auto"/>
        <w:jc w:val="left"/>
        <w:outlineLvl w:val="9"/>
        <w:rPr>
          <w:color w:val="auto"/>
        </w:rPr>
      </w:pPr>
      <w:bookmarkStart w:id="0" w:name="_Toc17411"/>
      <w:bookmarkStart w:id="1" w:name="_Toc31928"/>
      <w:bookmarkStart w:id="2" w:name="_Toc15228"/>
      <w:bookmarkStart w:id="3" w:name="_Toc22311"/>
    </w:p>
    <w:sdt>
      <w:sdtPr>
        <w:rPr>
          <w:rFonts w:hint="eastAsia" w:ascii="仿宋" w:hAnsi="仿宋" w:eastAsia="仿宋" w:cs="仿宋"/>
          <w:b/>
          <w:color w:val="000000" w:themeColor="text1"/>
          <w:spacing w:val="16"/>
          <w:kern w:val="2"/>
          <w:sz w:val="44"/>
          <w:szCs w:val="44"/>
          <w:highlight w:val="none"/>
          <w:lang w:val="en-US" w:eastAsia="zh-CN" w:bidi="ar-SA"/>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kern w:val="2"/>
          <w:sz w:val="28"/>
          <w:szCs w:val="28"/>
          <w:highlight w:val="none"/>
          <w:lang w:val="en-US" w:eastAsia="zh-CN" w:bidi="ar-SA"/>
          <w14:textFill>
            <w14:solidFill>
              <w14:schemeClr w14:val="tx1"/>
            </w14:solidFill>
          </w14:textFill>
        </w:rPr>
      </w:sdtEndPr>
      <w:sdtContent>
        <w:p w14:paraId="06FE67CE">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000000" w:themeColor="text1"/>
              <w:spacing w:val="16"/>
              <w:sz w:val="44"/>
              <w:szCs w:val="44"/>
              <w:highlight w:val="none"/>
              <w14:textFill>
                <w14:solidFill>
                  <w14:schemeClr w14:val="tx1"/>
                </w14:solidFill>
              </w14:textFill>
            </w:rPr>
          </w:pPr>
          <w:r>
            <w:rPr>
              <w:rFonts w:hint="eastAsia" w:ascii="仿宋" w:hAnsi="仿宋" w:eastAsia="仿宋" w:cs="仿宋"/>
              <w:b/>
              <w:color w:val="000000" w:themeColor="text1"/>
              <w:spacing w:val="16"/>
              <w:sz w:val="44"/>
              <w:szCs w:val="44"/>
              <w:highlight w:val="none"/>
              <w14:textFill>
                <w14:solidFill>
                  <w14:schemeClr w14:val="tx1"/>
                </w14:solidFill>
              </w14:textFill>
            </w:rPr>
            <w:t>目</w:t>
          </w:r>
          <w:r>
            <w:rPr>
              <w:rFonts w:hint="eastAsia" w:ascii="仿宋" w:hAnsi="仿宋" w:eastAsia="仿宋" w:cs="仿宋"/>
              <w:b/>
              <w:color w:val="000000" w:themeColor="text1"/>
              <w:spacing w:val="16"/>
              <w:sz w:val="44"/>
              <w:szCs w:val="4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16"/>
              <w:sz w:val="44"/>
              <w:szCs w:val="44"/>
              <w:highlight w:val="none"/>
              <w14:textFill>
                <w14:solidFill>
                  <w14:schemeClr w14:val="tx1"/>
                </w14:solidFill>
              </w14:textFill>
            </w:rPr>
            <w:t>录</w:t>
          </w:r>
        </w:p>
        <w:p w14:paraId="3487DEF2">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_Toc17167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第一章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_Toc17167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D3AB2A4">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_Toc15100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第二章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_Toc15100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8A5B36E">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_Toc12363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第三章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_Toc12363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966365B">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_Toc10382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_Toc10382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A514726">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_Toc10466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_Toc10466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54F3580">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_Toc22396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六</w:t>
          </w:r>
          <w:r>
            <w:rPr>
              <w:rFonts w:hint="eastAsia" w:ascii="仿宋" w:hAnsi="仿宋" w:eastAsia="仿宋" w:cs="仿宋"/>
              <w:bCs/>
              <w:kern w:val="2"/>
              <w:sz w:val="28"/>
              <w:szCs w:val="28"/>
            </w:rPr>
            <w:t>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_Toc22396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EBD94C4">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_Toc15388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七</w:t>
          </w:r>
          <w:r>
            <w:rPr>
              <w:rFonts w:hint="eastAsia" w:ascii="仿宋" w:hAnsi="仿宋" w:eastAsia="仿宋" w:cs="仿宋"/>
              <w:bCs/>
              <w:kern w:val="2"/>
              <w:sz w:val="28"/>
              <w:szCs w:val="28"/>
            </w:rPr>
            <w:t>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_Toc15388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F8CEE9E">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_Toc32612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八</w:t>
          </w:r>
          <w:r>
            <w:rPr>
              <w:rFonts w:hint="eastAsia" w:ascii="仿宋" w:hAnsi="仿宋" w:eastAsia="仿宋" w:cs="仿宋"/>
              <w:sz w:val="28"/>
              <w:szCs w:val="28"/>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_Toc32612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EB91120">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_Toc23240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_Toc23240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1F35BBE">
          <w:pPr>
            <w:pStyle w:val="20"/>
            <w:tabs>
              <w:tab w:val="right" w:leader="dot" w:pos="8955"/>
            </w:tabs>
            <w:spacing w:line="360" w:lineRule="auto"/>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_Toc11990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_Toc11990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D3605EF">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14:paraId="5963FEDC">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12615"/>
      <w:bookmarkStart w:id="5" w:name="_Toc17167"/>
      <w:bookmarkStart w:id="6" w:name="_Toc9930"/>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7" w:name="_Toc200874607"/>
      <w:bookmarkStart w:id="8" w:name="_Toc226699473"/>
      <w:bookmarkStart w:id="9" w:name="_Toc203812309"/>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bookmarkEnd w:id="6"/>
    </w:p>
    <w:bookmarkEnd w:id="7"/>
    <w:bookmarkEnd w:id="8"/>
    <w:bookmarkEnd w:id="9"/>
    <w:p w14:paraId="5181C95A">
      <w:pPr>
        <w:pStyle w:val="115"/>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10" w:name="OLE_LINK23"/>
      <w:bookmarkStart w:id="11" w:name="OLE_LINK16"/>
      <w:bookmarkStart w:id="12" w:name="OLE_LINK8"/>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富顺县中医医院2026年度标识标牌服务采购项目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14:paraId="78A339D5">
      <w:pPr>
        <w:pStyle w:val="3"/>
        <w:spacing w:line="360" w:lineRule="auto"/>
        <w:rPr>
          <w:color w:val="auto"/>
          <w:sz w:val="24"/>
        </w:rPr>
      </w:pPr>
    </w:p>
    <w:p w14:paraId="7F256C52">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14:paraId="2103A749">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bCs/>
          <w:color w:val="auto"/>
          <w:spacing w:val="-2"/>
          <w:sz w:val="24"/>
          <w:highlight w:val="none"/>
          <w:lang w:eastAsia="zh-CN"/>
        </w:rPr>
        <w:t>富顺县中医医院2026年度标识标牌服务采购项目</w:t>
      </w:r>
    </w:p>
    <w:p w14:paraId="458058EA">
      <w:pPr>
        <w:spacing w:line="360" w:lineRule="auto"/>
        <w:ind w:left="479" w:leftChars="228"/>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号：JRZB-2026-Q166</w:t>
      </w:r>
    </w:p>
    <w:p w14:paraId="009B9C0D">
      <w:pPr>
        <w:spacing w:line="360" w:lineRule="auto"/>
        <w:ind w:firstLine="472" w:firstLineChars="200"/>
        <w:outlineLvl w:val="9"/>
        <w:rPr>
          <w:rFonts w:hint="eastAsia" w:ascii="仿宋" w:hAnsi="仿宋" w:eastAsia="仿宋" w:cs="仿宋"/>
          <w:bCs/>
          <w:color w:val="auto"/>
          <w:spacing w:val="-2"/>
          <w:sz w:val="24"/>
          <w:highlight w:val="yellow"/>
          <w:lang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val="en-US" w:eastAsia="zh-CN"/>
        </w:rPr>
        <w:t>自筹资金</w:t>
      </w:r>
    </w:p>
    <w:p w14:paraId="28E21FC5">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bCs/>
          <w:color w:val="auto"/>
          <w:spacing w:val="-2"/>
          <w:sz w:val="24"/>
          <w:lang w:eastAsia="zh-CN"/>
        </w:rPr>
        <w:t>154065.00元</w:t>
      </w:r>
      <w:r>
        <w:rPr>
          <w:rFonts w:hint="eastAsia" w:ascii="仿宋" w:hAnsi="仿宋" w:eastAsia="仿宋" w:cs="仿宋"/>
          <w:bCs/>
          <w:color w:val="auto"/>
          <w:sz w:val="24"/>
          <w:szCs w:val="24"/>
          <w:lang w:eastAsia="zh-CN"/>
        </w:rPr>
        <w:t>（大写：壹拾伍万肆仟零陆拾伍元整）</w:t>
      </w:r>
    </w:p>
    <w:p w14:paraId="5A8656D9">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采购属性：服务类</w:t>
      </w:r>
    </w:p>
    <w:p w14:paraId="089E00F7">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14:paraId="6C828700">
      <w:pPr>
        <w:pStyle w:val="3"/>
        <w:spacing w:line="360" w:lineRule="auto"/>
        <w:rPr>
          <w:color w:val="auto"/>
          <w:sz w:val="24"/>
        </w:rPr>
      </w:pPr>
    </w:p>
    <w:p w14:paraId="566FCFC1">
      <w:pPr>
        <w:spacing w:line="360" w:lineRule="auto"/>
        <w:ind w:firstLine="474" w:firstLineChars="200"/>
        <w:outlineLvl w:val="1"/>
        <w:rPr>
          <w:color w:val="auto"/>
          <w:sz w:val="24"/>
        </w:rPr>
      </w:pPr>
      <w:r>
        <w:rPr>
          <w:rFonts w:hint="eastAsia" w:ascii="仿宋" w:hAnsi="仿宋" w:eastAsia="仿宋"/>
          <w:b/>
          <w:color w:val="auto"/>
          <w:spacing w:val="-2"/>
          <w:sz w:val="24"/>
        </w:rPr>
        <w:t>二、供应商参加本次采购活动应具备的条件、</w:t>
      </w:r>
      <w:r>
        <w:rPr>
          <w:rFonts w:hint="eastAsia" w:ascii="仿宋" w:hAnsi="仿宋" w:eastAsia="仿宋"/>
          <w:b/>
          <w:color w:val="auto"/>
          <w:sz w:val="24"/>
        </w:rPr>
        <w:t>邀请方式</w:t>
      </w:r>
    </w:p>
    <w:p w14:paraId="17B27337">
      <w:pPr>
        <w:spacing w:line="360" w:lineRule="auto"/>
        <w:ind w:firstLine="473"/>
        <w:outlineLvl w:val="9"/>
        <w:rPr>
          <w:rFonts w:hint="eastAsia" w:ascii="仿宋" w:hAnsi="仿宋" w:eastAsia="仿宋" w:cs="仿宋"/>
          <w:bCs/>
          <w:color w:val="auto"/>
          <w:sz w:val="24"/>
          <w:lang w:eastAsia="zh-CN"/>
        </w:rPr>
      </w:pPr>
      <w:r>
        <w:rPr>
          <w:rFonts w:hint="eastAsia" w:ascii="仿宋" w:hAnsi="仿宋" w:eastAsia="仿宋" w:cs="仿宋"/>
          <w:bCs/>
          <w:color w:val="auto"/>
          <w:spacing w:val="-2"/>
          <w:sz w:val="24"/>
        </w:rPr>
        <w:t>2.1 供应商应具备的条件：</w:t>
      </w:r>
      <w:r>
        <w:rPr>
          <w:rFonts w:hint="eastAsia" w:ascii="仿宋" w:hAnsi="仿宋" w:eastAsia="仿宋" w:cs="仿宋"/>
          <w:bCs/>
          <w:color w:val="auto"/>
          <w:sz w:val="24"/>
        </w:rPr>
        <w:t>详细要求见</w:t>
      </w:r>
      <w:r>
        <w:rPr>
          <w:rFonts w:hint="eastAsia" w:ascii="仿宋" w:hAnsi="仿宋" w:eastAsia="仿宋" w:cs="仿宋"/>
          <w:bCs/>
          <w:color w:val="auto"/>
          <w:sz w:val="24"/>
          <w:szCs w:val="24"/>
        </w:rPr>
        <w:t>谈判文件</w:t>
      </w:r>
      <w:r>
        <w:rPr>
          <w:rFonts w:hint="eastAsia" w:ascii="仿宋" w:hAnsi="仿宋" w:eastAsia="仿宋" w:cs="仿宋"/>
          <w:bCs/>
          <w:color w:val="auto"/>
          <w:sz w:val="24"/>
        </w:rPr>
        <w:t>第三章</w:t>
      </w:r>
      <w:r>
        <w:rPr>
          <w:rFonts w:hint="eastAsia" w:ascii="仿宋" w:hAnsi="仿宋" w:eastAsia="仿宋" w:cs="仿宋"/>
          <w:bCs/>
          <w:color w:val="auto"/>
          <w:sz w:val="24"/>
          <w:lang w:eastAsia="zh-CN"/>
        </w:rPr>
        <w:t>。</w:t>
      </w:r>
    </w:p>
    <w:p w14:paraId="7B4830A2">
      <w:pPr>
        <w:wordWrap w:val="0"/>
        <w:spacing w:line="360" w:lineRule="auto"/>
        <w:ind w:left="951" w:leftChars="228" w:hanging="472" w:hangingChars="200"/>
        <w:outlineLvl w:val="9"/>
        <w:rPr>
          <w:rFonts w:ascii="仿宋" w:hAnsi="仿宋" w:eastAsia="仿宋" w:cs="仿宋"/>
          <w:bCs/>
          <w:color w:val="auto"/>
          <w:spacing w:val="2"/>
          <w:sz w:val="24"/>
        </w:rPr>
      </w:pPr>
      <w:r>
        <w:rPr>
          <w:rFonts w:hint="eastAsia" w:ascii="仿宋" w:hAnsi="仿宋" w:eastAsia="仿宋"/>
          <w:color w:val="auto"/>
          <w:spacing w:val="-2"/>
          <w:sz w:val="24"/>
        </w:rPr>
        <w:t>2.2 供应商邀请方式：</w:t>
      </w:r>
      <w:r>
        <w:rPr>
          <w:rFonts w:hint="eastAsia" w:ascii="仿宋" w:hAnsi="仿宋" w:eastAsia="仿宋" w:cs="Times New Roman"/>
          <w:bCs w:val="0"/>
          <w:color w:val="auto"/>
          <w:spacing w:val="-2"/>
          <w:sz w:val="24"/>
          <w:highlight w:val="none"/>
          <w:shd w:val="clear" w:color="auto" w:fill="auto"/>
        </w:rPr>
        <w:t>本次竞争性</w:t>
      </w:r>
      <w:r>
        <w:rPr>
          <w:rFonts w:hint="eastAsia" w:ascii="仿宋" w:hAnsi="仿宋" w:eastAsia="仿宋" w:cs="Times New Roman"/>
          <w:bCs w:val="0"/>
          <w:color w:val="auto"/>
          <w:spacing w:val="-2"/>
          <w:sz w:val="24"/>
          <w:highlight w:val="none"/>
          <w:shd w:val="clear" w:color="auto" w:fill="auto"/>
          <w:lang w:eastAsia="zh-CN"/>
        </w:rPr>
        <w:t>谈判</w:t>
      </w:r>
      <w:r>
        <w:rPr>
          <w:rFonts w:hint="eastAsia" w:ascii="仿宋" w:hAnsi="仿宋" w:eastAsia="仿宋" w:cs="Times New Roman"/>
          <w:bCs w:val="0"/>
          <w:color w:val="auto"/>
          <w:spacing w:val="-2"/>
          <w:sz w:val="24"/>
          <w:highlight w:val="none"/>
          <w:shd w:val="clear" w:color="auto" w:fill="auto"/>
        </w:rPr>
        <w:t>邀请在</w:t>
      </w:r>
      <w:r>
        <w:rPr>
          <w:rFonts w:hint="eastAsia" w:ascii="仿宋" w:hAnsi="仿宋" w:eastAsia="仿宋" w:cs="Times New Roman"/>
          <w:bCs w:val="0"/>
          <w:color w:val="auto"/>
          <w:spacing w:val="-2"/>
          <w:sz w:val="24"/>
          <w:highlight w:val="none"/>
          <w:shd w:val="clear" w:color="auto" w:fill="auto"/>
          <w:lang w:val="en-US" w:eastAsia="zh-CN"/>
        </w:rPr>
        <w:t>四川招投标网（www.scbid.com）</w:t>
      </w:r>
      <w:r>
        <w:rPr>
          <w:rFonts w:hint="eastAsia" w:ascii="仿宋" w:hAnsi="仿宋" w:eastAsia="仿宋" w:cs="Times New Roman"/>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lang w:val="zh-CN"/>
        </w:rPr>
        <w:t>。</w:t>
      </w:r>
    </w:p>
    <w:p w14:paraId="7FB58CC3">
      <w:pPr>
        <w:pStyle w:val="3"/>
        <w:spacing w:line="360" w:lineRule="auto"/>
        <w:rPr>
          <w:color w:val="auto"/>
          <w:sz w:val="24"/>
        </w:rPr>
      </w:pPr>
    </w:p>
    <w:p w14:paraId="594D82B5">
      <w:pPr>
        <w:pStyle w:val="85"/>
        <w:spacing w:line="360" w:lineRule="auto"/>
        <w:ind w:firstLine="480" w:firstLineChars="0"/>
        <w:outlineLvl w:val="1"/>
        <w:rPr>
          <w:rFonts w:ascii="仿宋" w:hAnsi="仿宋" w:eastAsia="仿宋"/>
          <w:color w:val="auto"/>
          <w:sz w:val="24"/>
          <w:szCs w:val="24"/>
          <w:highlight w:val="none"/>
        </w:rPr>
      </w:pPr>
      <w:r>
        <w:rPr>
          <w:rFonts w:hint="eastAsia" w:ascii="仿宋" w:hAnsi="仿宋" w:eastAsia="仿宋"/>
          <w:b/>
          <w:color w:val="auto"/>
          <w:sz w:val="24"/>
          <w:szCs w:val="24"/>
        </w:rPr>
        <w:t>三、获取采购</w:t>
      </w:r>
      <w:r>
        <w:rPr>
          <w:rFonts w:hint="eastAsia" w:ascii="仿宋" w:hAnsi="仿宋" w:eastAsia="仿宋"/>
          <w:b/>
          <w:color w:val="auto"/>
          <w:sz w:val="24"/>
          <w:szCs w:val="24"/>
          <w:highlight w:val="none"/>
        </w:rPr>
        <w:t>文件的时间、地点、方式、售价及须提供的资料</w:t>
      </w:r>
    </w:p>
    <w:p w14:paraId="62230B6E">
      <w:pPr>
        <w:pStyle w:val="85"/>
        <w:spacing w:line="360" w:lineRule="auto"/>
        <w:ind w:left="959" w:leftChars="228" w:hanging="480" w:hangingChars="200"/>
        <w:rPr>
          <w:rFonts w:ascii="仿宋" w:hAnsi="仿宋" w:eastAsia="仿宋"/>
          <w:color w:val="auto"/>
          <w:sz w:val="24"/>
          <w:szCs w:val="24"/>
          <w:highlight w:val="none"/>
        </w:rPr>
      </w:pPr>
      <w:r>
        <w:rPr>
          <w:rFonts w:hint="eastAsia" w:ascii="仿宋" w:hAnsi="仿宋" w:eastAsia="仿宋"/>
          <w:color w:val="auto"/>
          <w:sz w:val="24"/>
          <w:szCs w:val="24"/>
          <w:highlight w:val="none"/>
        </w:rPr>
        <w:t>3.1 获取采购文件的时间：</w:t>
      </w:r>
      <w:r>
        <w:rPr>
          <w:rFonts w:hint="eastAsia" w:ascii="仿宋" w:hAnsi="仿宋" w:eastAsia="仿宋"/>
          <w:color w:val="auto"/>
          <w:sz w:val="24"/>
          <w:szCs w:val="24"/>
          <w:highlight w:val="none"/>
          <w:lang w:val="en-US" w:eastAsia="zh-CN"/>
        </w:rPr>
        <w:t>2026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29</w:t>
      </w:r>
      <w:r>
        <w:rPr>
          <w:rFonts w:hint="eastAsia" w:ascii="仿宋" w:hAnsi="仿宋" w:eastAsia="仿宋"/>
          <w:color w:val="auto"/>
          <w:sz w:val="24"/>
          <w:szCs w:val="24"/>
          <w:highlight w:val="none"/>
        </w:rPr>
        <w:t>日上午09:00-12:00，下午14:00-17:00(北京时间，法定节假</w:t>
      </w:r>
      <w:r>
        <w:rPr>
          <w:rFonts w:hint="eastAsia" w:ascii="仿宋" w:hAnsi="仿宋" w:eastAsia="仿宋"/>
          <w:color w:val="auto"/>
          <w:spacing w:val="-2"/>
          <w:sz w:val="24"/>
          <w:szCs w:val="24"/>
          <w:highlight w:val="none"/>
        </w:rPr>
        <w:t>日除外)。</w:t>
      </w:r>
    </w:p>
    <w:p w14:paraId="20EB139A">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3.2 获取采购文件的地点：自贡市自流井区汇东丹桂大街蓝鹰海岸综合楼二楼四川久润</w:t>
      </w:r>
      <w:r>
        <w:rPr>
          <w:rFonts w:hint="eastAsia" w:ascii="仿宋" w:hAnsi="仿宋" w:eastAsia="仿宋"/>
          <w:color w:val="auto"/>
          <w:kern w:val="0"/>
          <w:sz w:val="24"/>
          <w:szCs w:val="24"/>
          <w:highlight w:val="none"/>
        </w:rPr>
        <w:t>招投标代理有限公司获取。</w:t>
      </w:r>
    </w:p>
    <w:p w14:paraId="6675A7E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 获取采购文件的方式：</w:t>
      </w:r>
    </w:p>
    <w:p w14:paraId="13B01D53">
      <w:pPr>
        <w:spacing w:line="360" w:lineRule="auto"/>
        <w:ind w:firstLine="840" w:firstLineChars="350"/>
        <w:rPr>
          <w:rFonts w:ascii="仿宋" w:hAnsi="仿宋" w:eastAsia="仿宋"/>
          <w:color w:val="auto"/>
          <w:sz w:val="24"/>
          <w:highlight w:val="none"/>
        </w:rPr>
      </w:pPr>
      <w:r>
        <w:rPr>
          <w:rFonts w:hint="eastAsia" w:ascii="仿宋" w:hAnsi="仿宋" w:eastAsia="仿宋"/>
          <w:color w:val="auto"/>
          <w:sz w:val="24"/>
          <w:highlight w:val="none"/>
        </w:rPr>
        <w:t>（1）代理机构现场办理；</w:t>
      </w:r>
    </w:p>
    <w:p w14:paraId="3411B938">
      <w:pPr>
        <w:spacing w:line="360" w:lineRule="auto"/>
        <w:ind w:left="957" w:leftChars="400" w:hanging="117" w:hangingChars="49"/>
        <w:rPr>
          <w:rFonts w:hint="eastAsia" w:ascii="仿宋" w:hAnsi="仿宋" w:eastAsia="仿宋"/>
          <w:color w:val="auto"/>
          <w:sz w:val="24"/>
          <w:highlight w:val="none"/>
          <w:lang w:eastAsia="zh-CN"/>
        </w:rPr>
      </w:pPr>
      <w:r>
        <w:rPr>
          <w:rStyle w:val="31"/>
          <w:rFonts w:hint="eastAsia" w:ascii="仿宋" w:hAnsi="仿宋" w:eastAsia="仿宋"/>
          <w:color w:val="auto"/>
          <w:sz w:val="24"/>
          <w:szCs w:val="24"/>
          <w:highlight w:val="none"/>
        </w:rPr>
        <w:t>（2）若需邮购，请将报名资料传至jrzb8222@126.com</w:t>
      </w:r>
      <w:r>
        <w:rPr>
          <w:rStyle w:val="31"/>
          <w:rFonts w:hint="eastAsia" w:ascii="仿宋" w:hAnsi="仿宋" w:eastAsia="仿宋"/>
          <w:color w:val="auto"/>
          <w:sz w:val="24"/>
          <w:szCs w:val="24"/>
          <w:highlight w:val="none"/>
          <w:lang w:eastAsia="zh-CN"/>
        </w:rPr>
        <w:t>。</w:t>
      </w:r>
    </w:p>
    <w:p w14:paraId="5A3F3BF7">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注：采购文件售后不退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谈判资格不能转让。</w:t>
      </w:r>
    </w:p>
    <w:p w14:paraId="51F2F317">
      <w:pPr>
        <w:pStyle w:val="85"/>
        <w:spacing w:line="360" w:lineRule="auto"/>
        <w:ind w:firstLine="48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3.4 获取采购文件的售价：</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元/份。</w:t>
      </w:r>
    </w:p>
    <w:p w14:paraId="68110A9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3.5 获取采购文件时，须提供以下资料</w:t>
      </w:r>
      <w:r>
        <w:rPr>
          <w:rFonts w:hint="eastAsia" w:ascii="仿宋" w:hAnsi="仿宋" w:eastAsia="仿宋"/>
          <w:b/>
          <w:color w:val="auto"/>
          <w:sz w:val="24"/>
          <w:highlight w:val="none"/>
        </w:rPr>
        <w:t>：</w:t>
      </w:r>
    </w:p>
    <w:p w14:paraId="1AB90BCB">
      <w:pPr>
        <w:pStyle w:val="3"/>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（1）单位介绍信加盖公章；</w:t>
      </w:r>
    </w:p>
    <w:p w14:paraId="502134C5">
      <w:pPr>
        <w:pStyle w:val="3"/>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（2）经办人身份证</w:t>
      </w:r>
      <w:r>
        <w:rPr>
          <w:rFonts w:hint="eastAsia" w:ascii="仿宋" w:hAnsi="仿宋" w:eastAsia="仿宋"/>
          <w:color w:val="auto"/>
          <w:sz w:val="24"/>
          <w:highlight w:val="none"/>
          <w:lang w:eastAsia="zh-CN"/>
        </w:rPr>
        <w:t>影印件</w:t>
      </w:r>
      <w:r>
        <w:rPr>
          <w:rFonts w:hint="eastAsia" w:ascii="仿宋" w:hAnsi="仿宋" w:eastAsia="仿宋"/>
          <w:color w:val="auto"/>
          <w:sz w:val="24"/>
          <w:highlight w:val="none"/>
        </w:rPr>
        <w:t>加盖公章；</w:t>
      </w:r>
    </w:p>
    <w:p w14:paraId="3828010E">
      <w:pPr>
        <w:pStyle w:val="85"/>
        <w:spacing w:line="360" w:lineRule="auto"/>
        <w:ind w:firstLine="960" w:firstLineChars="400"/>
        <w:rPr>
          <w:rFonts w:ascii="仿宋" w:hAnsi="仿宋" w:eastAsia="仿宋"/>
          <w:color w:val="auto"/>
          <w:sz w:val="24"/>
          <w:szCs w:val="24"/>
          <w:highlight w:val="none"/>
        </w:rPr>
      </w:pPr>
      <w:r>
        <w:rPr>
          <w:rFonts w:hint="eastAsia" w:ascii="仿宋" w:hAnsi="仿宋" w:eastAsia="仿宋"/>
          <w:color w:val="auto"/>
          <w:sz w:val="24"/>
          <w:szCs w:val="24"/>
          <w:highlight w:val="none"/>
        </w:rPr>
        <w:t>（3）供应商报名登记表加盖公章。</w:t>
      </w:r>
    </w:p>
    <w:p w14:paraId="72D798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3.6 </w:t>
      </w:r>
      <w:r>
        <w:rPr>
          <w:rFonts w:hint="eastAsia" w:ascii="仿宋" w:hAnsi="仿宋" w:eastAsia="仿宋" w:cs="仿宋"/>
          <w:color w:val="auto"/>
          <w:sz w:val="24"/>
          <w:highlight w:val="none"/>
          <w:lang w:eastAsia="zh-CN"/>
        </w:rPr>
        <w:t>标书费用收款</w:t>
      </w:r>
      <w:r>
        <w:rPr>
          <w:rFonts w:hint="eastAsia" w:ascii="仿宋" w:hAnsi="仿宋" w:eastAsia="仿宋" w:cs="仿宋"/>
          <w:color w:val="auto"/>
          <w:sz w:val="24"/>
          <w:highlight w:val="none"/>
        </w:rPr>
        <w:t>账户：</w:t>
      </w:r>
    </w:p>
    <w:p w14:paraId="5F15920D">
      <w:pPr>
        <w:spacing w:line="360" w:lineRule="auto"/>
        <w:ind w:firstLine="480" w:firstLineChars="20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户  名：四川久润招投标代理有限公司</w:t>
      </w:r>
    </w:p>
    <w:p w14:paraId="39CC0150">
      <w:pPr>
        <w:spacing w:line="360" w:lineRule="auto"/>
        <w:ind w:firstLine="480" w:firstLineChars="20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开 户 行：自贡银行股份有限公司营业部</w:t>
      </w:r>
    </w:p>
    <w:p w14:paraId="5E670FEC">
      <w:pPr>
        <w:spacing w:line="360" w:lineRule="auto"/>
        <w:ind w:firstLine="480" w:firstLineChars="20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银行账号：102012000001139849</w:t>
      </w:r>
    </w:p>
    <w:p w14:paraId="5FD752AE">
      <w:pPr>
        <w:pStyle w:val="3"/>
        <w:spacing w:line="360" w:lineRule="auto"/>
        <w:rPr>
          <w:color w:val="auto"/>
          <w:sz w:val="24"/>
          <w:highlight w:val="none"/>
        </w:rPr>
      </w:pPr>
    </w:p>
    <w:p w14:paraId="375C9296">
      <w:pPr>
        <w:pStyle w:val="85"/>
        <w:spacing w:line="360" w:lineRule="auto"/>
        <w:ind w:firstLine="480" w:firstLineChars="0"/>
        <w:outlineLvl w:val="1"/>
        <w:rPr>
          <w:rFonts w:ascii="仿宋" w:hAnsi="仿宋" w:eastAsia="仿宋"/>
          <w:b/>
          <w:color w:val="auto"/>
          <w:sz w:val="24"/>
          <w:szCs w:val="24"/>
          <w:highlight w:val="none"/>
        </w:rPr>
      </w:pPr>
      <w:r>
        <w:rPr>
          <w:rFonts w:hint="eastAsia" w:ascii="仿宋" w:hAnsi="仿宋" w:eastAsia="仿宋"/>
          <w:b/>
          <w:color w:val="auto"/>
          <w:sz w:val="24"/>
          <w:szCs w:val="24"/>
          <w:highlight w:val="none"/>
        </w:rPr>
        <w:t>四、响应文件的递交时间、地点和接收</w:t>
      </w:r>
    </w:p>
    <w:p w14:paraId="45FDC3BD">
      <w:pPr>
        <w:pStyle w:val="85"/>
        <w:spacing w:line="360" w:lineRule="auto"/>
        <w:ind w:firstLine="48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4.1 响应文件的递交时间：</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30</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9</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0-</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14:paraId="305A1AD6">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4.2 响应文件的递交地点：自贡市自流井区汇东丹桂大街蓝鹰海岸综合楼二楼四川久润招投标代理有限公司开标3厅。</w:t>
      </w:r>
    </w:p>
    <w:p w14:paraId="3FE62AA1">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14:paraId="2BFB71F9">
      <w:pPr>
        <w:pStyle w:val="3"/>
        <w:spacing w:line="360" w:lineRule="auto"/>
        <w:rPr>
          <w:color w:val="auto"/>
          <w:sz w:val="24"/>
          <w:highlight w:val="none"/>
        </w:rPr>
      </w:pPr>
    </w:p>
    <w:p w14:paraId="7C49C3AE">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w:t>
      </w:r>
      <w:r>
        <w:rPr>
          <w:rFonts w:hint="eastAsia" w:ascii="仿宋" w:hAnsi="仿宋" w:eastAsia="仿宋"/>
          <w:b/>
          <w:color w:val="auto"/>
          <w:sz w:val="24"/>
          <w:highlight w:val="none"/>
          <w:lang w:val="zh-CN"/>
        </w:rPr>
        <w:t>递交响应</w:t>
      </w:r>
      <w:r>
        <w:rPr>
          <w:rFonts w:hint="eastAsia" w:ascii="仿宋" w:hAnsi="仿宋" w:eastAsia="仿宋"/>
          <w:b/>
          <w:color w:val="auto"/>
          <w:kern w:val="0"/>
          <w:sz w:val="24"/>
          <w:highlight w:val="none"/>
          <w:lang w:val="zh-CN"/>
        </w:rPr>
        <w:t>文件</w:t>
      </w:r>
      <w:r>
        <w:rPr>
          <w:rFonts w:hint="eastAsia" w:ascii="仿宋" w:hAnsi="仿宋" w:eastAsia="仿宋"/>
          <w:b/>
          <w:color w:val="auto"/>
          <w:sz w:val="24"/>
          <w:highlight w:val="none"/>
        </w:rPr>
        <w:t>截止时间、谈判时间及地点</w:t>
      </w:r>
    </w:p>
    <w:p w14:paraId="50AB517F">
      <w:pPr>
        <w:pStyle w:val="3"/>
        <w:spacing w:line="360" w:lineRule="auto"/>
        <w:ind w:firstLine="480" w:firstLineChars="200"/>
        <w:rPr>
          <w:rFonts w:hint="eastAsia" w:ascii="仿宋" w:hAnsi="仿宋" w:eastAsia="仿宋"/>
          <w:b/>
          <w:color w:val="auto"/>
          <w:sz w:val="24"/>
          <w:highlight w:val="none"/>
          <w:lang w:eastAsia="zh-CN"/>
        </w:rPr>
      </w:pPr>
      <w:r>
        <w:rPr>
          <w:rFonts w:hint="eastAsia" w:ascii="仿宋" w:hAnsi="仿宋" w:eastAsia="仿宋"/>
          <w:color w:val="auto"/>
          <w:sz w:val="24"/>
          <w:highlight w:val="none"/>
        </w:rPr>
        <w:t xml:space="preserve">5.1 </w:t>
      </w:r>
      <w:r>
        <w:rPr>
          <w:rFonts w:hint="eastAsia" w:ascii="仿宋" w:hAnsi="仿宋" w:eastAsia="仿宋"/>
          <w:color w:val="auto"/>
          <w:sz w:val="24"/>
          <w:highlight w:val="none"/>
          <w:lang w:val="zh-CN"/>
        </w:rPr>
        <w:t>递交响应</w:t>
      </w:r>
      <w:r>
        <w:rPr>
          <w:rFonts w:hint="eastAsia" w:ascii="仿宋" w:hAnsi="仿宋" w:eastAsia="仿宋"/>
          <w:color w:val="auto"/>
          <w:kern w:val="0"/>
          <w:sz w:val="24"/>
          <w:highlight w:val="none"/>
          <w:lang w:val="zh-CN"/>
        </w:rPr>
        <w:t>文件</w:t>
      </w:r>
      <w:r>
        <w:rPr>
          <w:rFonts w:hint="eastAsia" w:ascii="仿宋" w:hAnsi="仿宋" w:eastAsia="仿宋"/>
          <w:color w:val="auto"/>
          <w:sz w:val="24"/>
          <w:highlight w:val="none"/>
        </w:rPr>
        <w:t>截止时间、谈判时间</w:t>
      </w:r>
      <w:r>
        <w:rPr>
          <w:rFonts w:hint="eastAsia" w:ascii="仿宋" w:hAnsi="仿宋" w:eastAsia="仿宋"/>
          <w:b/>
          <w:color w:val="auto"/>
          <w:sz w:val="24"/>
          <w:highlight w:val="none"/>
          <w:lang w:val="en-US" w:eastAsia="zh-CN"/>
        </w:rPr>
        <w:t>:</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30</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14:paraId="28125AD9">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highlight w:val="none"/>
        </w:rPr>
        <w:t>5.2 谈判地点：自贡市自流井区汇东丹桂大街蓝鹰海岸综合楼二楼四川久润</w:t>
      </w:r>
      <w:r>
        <w:rPr>
          <w:rFonts w:hint="eastAsia" w:ascii="仿宋" w:hAnsi="仿宋" w:eastAsia="仿宋"/>
          <w:color w:val="auto"/>
          <w:sz w:val="24"/>
        </w:rPr>
        <w:t>招投标代理有限公司</w:t>
      </w:r>
      <w:r>
        <w:rPr>
          <w:rFonts w:hint="eastAsia" w:ascii="仿宋" w:hAnsi="仿宋" w:eastAsia="仿宋"/>
          <w:color w:val="auto"/>
          <w:sz w:val="24"/>
          <w:lang w:eastAsia="zh-CN"/>
        </w:rPr>
        <w:t>评审室</w:t>
      </w:r>
      <w:r>
        <w:rPr>
          <w:rFonts w:hint="eastAsia" w:ascii="仿宋" w:hAnsi="仿宋" w:eastAsia="仿宋"/>
          <w:color w:val="auto"/>
          <w:sz w:val="24"/>
        </w:rPr>
        <w:t>。</w:t>
      </w:r>
    </w:p>
    <w:p w14:paraId="6AFC0068">
      <w:pPr>
        <w:pStyle w:val="3"/>
        <w:spacing w:line="360" w:lineRule="auto"/>
        <w:rPr>
          <w:color w:val="auto"/>
          <w:sz w:val="24"/>
        </w:rPr>
      </w:pPr>
    </w:p>
    <w:p w14:paraId="3C806583">
      <w:pPr>
        <w:spacing w:line="360" w:lineRule="auto"/>
        <w:ind w:firstLine="490" w:firstLineChars="200"/>
        <w:outlineLvl w:val="1"/>
        <w:rPr>
          <w:color w:val="auto"/>
          <w:sz w:val="24"/>
        </w:rPr>
      </w:pPr>
      <w:r>
        <w:rPr>
          <w:rFonts w:hint="eastAsia" w:ascii="仿宋" w:hAnsi="仿宋" w:eastAsia="仿宋" w:cs="仿宋"/>
          <w:b/>
          <w:color w:val="auto"/>
          <w:spacing w:val="2"/>
          <w:sz w:val="24"/>
        </w:rPr>
        <w:t>六、联系方式</w:t>
      </w:r>
    </w:p>
    <w:p w14:paraId="658C004D">
      <w:pPr>
        <w:pStyle w:val="85"/>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 购 人：</w:t>
      </w:r>
      <w:r>
        <w:rPr>
          <w:rFonts w:hint="eastAsia" w:ascii="仿宋" w:hAnsi="仿宋" w:eastAsia="仿宋" w:cs="仿宋"/>
          <w:b/>
          <w:color w:val="auto"/>
          <w:sz w:val="24"/>
          <w:szCs w:val="24"/>
          <w:highlight w:val="none"/>
          <w:lang w:eastAsia="zh-CN"/>
        </w:rPr>
        <w:t>富顺县中医医院</w:t>
      </w:r>
    </w:p>
    <w:p w14:paraId="003BFD1C">
      <w:pPr>
        <w:pStyle w:val="85"/>
        <w:spacing w:line="360" w:lineRule="auto"/>
        <w:ind w:firstLine="960" w:firstLineChars="400"/>
        <w:rPr>
          <w:rFonts w:hint="eastAsia" w:ascii="仿宋" w:hAnsi="仿宋" w:eastAsia="仿宋" w:cs="仿宋"/>
          <w:b w:val="0"/>
          <w:bCs/>
          <w:color w:val="auto"/>
          <w:sz w:val="24"/>
          <w:szCs w:val="24"/>
          <w:highlight w:val="none"/>
          <w:shd w:val="clear" w:color="auto" w:fill="auto"/>
        </w:rPr>
      </w:pPr>
      <w:r>
        <w:rPr>
          <w:rFonts w:hint="eastAsia" w:ascii="仿宋" w:hAnsi="仿宋" w:eastAsia="仿宋" w:cs="仿宋"/>
          <w:b w:val="0"/>
          <w:bCs/>
          <w:color w:val="auto"/>
          <w:sz w:val="24"/>
          <w:szCs w:val="24"/>
          <w:highlight w:val="none"/>
          <w:shd w:val="clear" w:color="auto" w:fill="auto"/>
        </w:rPr>
        <w:t>地    址：自贡市富顺县东湖大道1801号</w:t>
      </w:r>
    </w:p>
    <w:p w14:paraId="73F2785C">
      <w:pPr>
        <w:pStyle w:val="22"/>
        <w:spacing w:before="0" w:after="0" w:line="360" w:lineRule="auto"/>
        <w:ind w:firstLine="960" w:firstLineChars="400"/>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联 系 人：聂</w:t>
      </w:r>
      <w:r>
        <w:rPr>
          <w:rFonts w:hint="eastAsia" w:ascii="仿宋" w:hAnsi="仿宋" w:eastAsia="仿宋" w:cs="仿宋"/>
          <w:color w:val="000000" w:themeColor="text1"/>
          <w14:textFill>
            <w14:solidFill>
              <w14:schemeClr w14:val="tx1"/>
            </w14:solidFill>
          </w14:textFill>
        </w:rPr>
        <w:t>老师</w:t>
      </w:r>
      <w:r>
        <w:rPr>
          <w:rFonts w:hint="eastAsia" w:ascii="仿宋" w:hAnsi="仿宋" w:eastAsia="仿宋" w:cs="仿宋"/>
          <w:color w:val="000000" w:themeColor="text1"/>
          <w:lang w:val="zh-CN"/>
          <w14:textFill>
            <w14:solidFill>
              <w14:schemeClr w14:val="tx1"/>
            </w14:solidFill>
          </w14:textFill>
        </w:rPr>
        <w:t xml:space="preserve">  </w:t>
      </w:r>
    </w:p>
    <w:p w14:paraId="5603511C">
      <w:pPr>
        <w:pStyle w:val="22"/>
        <w:spacing w:before="0" w:after="0" w:line="360" w:lineRule="auto"/>
        <w:ind w:firstLine="960" w:firstLineChars="400"/>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联系电话：0813-</w:t>
      </w:r>
      <w:r>
        <w:rPr>
          <w:rFonts w:hint="eastAsia" w:ascii="仿宋" w:hAnsi="仿宋" w:eastAsia="仿宋" w:cs="仿宋"/>
          <w:color w:val="000000" w:themeColor="text1"/>
          <w:lang w:val="zh-CN" w:eastAsia="zh-CN"/>
          <w14:textFill>
            <w14:solidFill>
              <w14:schemeClr w14:val="tx1"/>
            </w14:solidFill>
          </w14:textFill>
        </w:rPr>
        <w:t>5197655</w:t>
      </w:r>
    </w:p>
    <w:p w14:paraId="658B2918">
      <w:pPr>
        <w:pStyle w:val="85"/>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rPr>
        <w:t>采购代理机构：四川久润招投标代理有限公司</w:t>
      </w:r>
    </w:p>
    <w:p w14:paraId="208118B1">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14:paraId="7A1C72C9">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陈女士</w:t>
      </w:r>
    </w:p>
    <w:p w14:paraId="45CE0075">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14:paraId="30C12F7A">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rPr>
      </w:pPr>
      <w:r>
        <w:rPr>
          <w:rFonts w:hint="eastAsia" w:ascii="仿宋" w:hAnsi="仿宋" w:eastAsia="仿宋" w:cs="仿宋"/>
          <w:color w:val="auto"/>
        </w:rPr>
        <w:t>电子邮件：jrzb8222@126.com</w:t>
      </w:r>
    </w:p>
    <w:bookmarkEnd w:id="10"/>
    <w:bookmarkEnd w:id="11"/>
    <w:bookmarkEnd w:id="12"/>
    <w:p w14:paraId="113CFC39">
      <w:pPr>
        <w:pStyle w:val="85"/>
        <w:spacing w:line="360" w:lineRule="auto"/>
        <w:ind w:firstLine="480" w:firstLineChars="0"/>
        <w:outlineLvl w:val="9"/>
        <w:rPr>
          <w:rFonts w:hint="eastAsia" w:ascii="仿宋" w:hAnsi="仿宋" w:eastAsia="仿宋"/>
          <w:b/>
          <w:color w:val="auto"/>
          <w:sz w:val="24"/>
          <w:szCs w:val="24"/>
          <w:lang w:eastAsia="zh-CN"/>
        </w:rPr>
      </w:pPr>
      <w:bookmarkStart w:id="13" w:name="_Toc24228"/>
      <w:bookmarkStart w:id="14" w:name="_Toc32543"/>
      <w:bookmarkStart w:id="15" w:name="_Toc14619"/>
      <w:bookmarkStart w:id="16" w:name="_Toc12394"/>
    </w:p>
    <w:p w14:paraId="33798A97">
      <w:pPr>
        <w:pStyle w:val="22"/>
        <w:keepNext w:val="0"/>
        <w:keepLines w:val="0"/>
        <w:pageBreakBefore w:val="0"/>
        <w:kinsoku/>
        <w:wordWrap/>
        <w:overflowPunct/>
        <w:topLinePunct w:val="0"/>
        <w:autoSpaceDE/>
        <w:autoSpaceDN/>
        <w:bidi w:val="0"/>
        <w:adjustRightInd/>
        <w:snapToGrid/>
        <w:spacing w:before="0" w:after="0" w:line="360" w:lineRule="auto"/>
        <w:ind w:firstLine="482" w:firstLineChars="200"/>
        <w:jc w:val="both"/>
        <w:textAlignment w:val="auto"/>
        <w:rPr>
          <w:rFonts w:hint="eastAsia" w:ascii="仿宋" w:hAnsi="仿宋" w:eastAsia="仿宋" w:cs="仿宋"/>
          <w:b/>
          <w:color w:val="000000"/>
          <w:sz w:val="24"/>
          <w:highlight w:val="none"/>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EE093C8">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color w:val="auto"/>
        </w:rPr>
      </w:pPr>
      <w:bookmarkStart w:id="17" w:name="_Toc2195"/>
      <w:bookmarkStart w:id="18" w:name="_Toc15100"/>
      <w:bookmarkStart w:id="19" w:name="_Toc29609"/>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3"/>
      <w:bookmarkEnd w:id="14"/>
      <w:bookmarkEnd w:id="15"/>
      <w:bookmarkEnd w:id="16"/>
      <w:bookmarkEnd w:id="17"/>
      <w:bookmarkEnd w:id="18"/>
      <w:bookmarkEnd w:id="19"/>
    </w:p>
    <w:p w14:paraId="737759CD">
      <w:pPr>
        <w:numPr>
          <w:ilvl w:val="0"/>
          <w:numId w:val="1"/>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3"/>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14:paraId="6815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14:paraId="155B4D96">
            <w:pPr>
              <w:pStyle w:val="80"/>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14:paraId="6DBD6C82">
            <w:pPr>
              <w:pStyle w:val="80"/>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14:paraId="0A4B0912">
            <w:pPr>
              <w:pStyle w:val="80"/>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14:paraId="246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14:paraId="741DBB07">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14:paraId="5AE4A328">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14:paraId="495FA231">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14:paraId="2C6AEB72">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14:paraId="70EE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14:paraId="0F283EC8">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14:paraId="5562C925">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14:paraId="49261A0B">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63CB3957">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rPr>
              <w:t>金额：</w:t>
            </w:r>
            <w:r>
              <w:rPr>
                <w:rFonts w:hint="eastAsia" w:ascii="仿宋" w:hAnsi="仿宋" w:eastAsia="仿宋" w:cs="仿宋"/>
                <w:bCs/>
                <w:color w:val="auto"/>
                <w:sz w:val="24"/>
                <w:szCs w:val="24"/>
                <w:lang w:eastAsia="zh-CN"/>
              </w:rPr>
              <w:t>154065.00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z w:val="24"/>
                <w:szCs w:val="24"/>
                <w:lang w:eastAsia="zh-CN"/>
              </w:rPr>
              <w:t>（大写：壹拾伍万肆仟零陆拾伍元整）；</w:t>
            </w:r>
          </w:p>
        </w:tc>
      </w:tr>
      <w:tr w14:paraId="2BFE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14:paraId="1C88F3C2">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14:paraId="791F6AD2">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eastAsia="zh-CN"/>
              </w:rPr>
            </w:pPr>
            <w:r>
              <w:rPr>
                <w:rFonts w:hint="eastAsia" w:ascii="仿宋" w:hAnsi="仿宋" w:eastAsia="仿宋" w:cs="仿宋"/>
                <w:bCs/>
                <w:color w:val="auto"/>
                <w:kern w:val="2"/>
                <w:sz w:val="24"/>
                <w:szCs w:val="24"/>
                <w:lang w:eastAsia="zh-CN"/>
              </w:rPr>
              <w:t>报价要求</w:t>
            </w:r>
          </w:p>
          <w:p w14:paraId="7F465B5C">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40D2B6F2">
            <w:pPr>
              <w:pStyle w:val="3"/>
              <w:spacing w:before="0" w:beforeLines="0" w:after="63"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auto"/>
                <w:sz w:val="24"/>
                <w:szCs w:val="24"/>
                <w:lang w:val="zh-CN" w:eastAsia="zh-CN"/>
              </w:rPr>
              <w:t>本项目报价采用</w:t>
            </w:r>
            <w:r>
              <w:rPr>
                <w:rFonts w:hint="eastAsia" w:ascii="仿宋" w:hAnsi="仿宋" w:eastAsia="仿宋" w:cs="仿宋"/>
                <w:b/>
                <w:bCs w:val="0"/>
                <w:color w:val="auto"/>
                <w:sz w:val="24"/>
                <w:szCs w:val="24"/>
                <w:lang w:val="zh-CN" w:eastAsia="zh-CN"/>
              </w:rPr>
              <w:t>折扣方式</w:t>
            </w:r>
            <w:r>
              <w:rPr>
                <w:rFonts w:hint="eastAsia" w:ascii="仿宋" w:hAnsi="仿宋" w:eastAsia="仿宋" w:cs="仿宋"/>
                <w:color w:val="auto"/>
                <w:sz w:val="24"/>
                <w:szCs w:val="24"/>
                <w:lang w:val="zh-CN" w:eastAsia="zh-CN"/>
              </w:rPr>
              <w:t>进行报价(供应商报价在</w:t>
            </w:r>
            <w:r>
              <w:rPr>
                <w:rFonts w:hint="eastAsia" w:ascii="仿宋" w:hAnsi="仿宋" w:eastAsia="仿宋" w:cs="仿宋"/>
                <w:color w:val="auto"/>
                <w:sz w:val="24"/>
                <w:szCs w:val="24"/>
                <w:lang w:val="en-US" w:eastAsia="zh-CN"/>
              </w:rPr>
              <w:t>第五章采购清单</w:t>
            </w:r>
            <w:r>
              <w:rPr>
                <w:rFonts w:hint="eastAsia" w:ascii="仿宋" w:hAnsi="仿宋" w:eastAsia="仿宋" w:cs="仿宋"/>
                <w:color w:val="auto"/>
                <w:sz w:val="24"/>
                <w:szCs w:val="24"/>
                <w:lang w:val="zh-CN" w:eastAsia="zh-CN"/>
              </w:rPr>
              <w:t>单价限价的基础上，报整体折扣)</w:t>
            </w:r>
            <w:r>
              <w:rPr>
                <w:rFonts w:hint="eastAsia" w:ascii="仿宋" w:hAnsi="仿宋" w:eastAsia="仿宋" w:cs="仿宋"/>
                <w:color w:val="auto"/>
                <w:sz w:val="24"/>
                <w:szCs w:val="24"/>
                <w:lang w:val="zh-CN"/>
              </w:rPr>
              <w:t>。</w:t>
            </w:r>
          </w:p>
        </w:tc>
      </w:tr>
      <w:tr w14:paraId="29CA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0" w:hRule="atLeast"/>
          <w:jc w:val="center"/>
        </w:trPr>
        <w:tc>
          <w:tcPr>
            <w:tcW w:w="656" w:type="dxa"/>
            <w:vAlign w:val="center"/>
          </w:tcPr>
          <w:p w14:paraId="1E30A79F">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14:paraId="3DA627B5">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 w:val="0"/>
                <w:bCs/>
                <w:i w:val="0"/>
                <w:iCs w:val="0"/>
                <w:caps w:val="0"/>
                <w:spacing w:val="0"/>
                <w:sz w:val="24"/>
                <w:szCs w:val="24"/>
                <w:shd w:val="clear"/>
                <w:lang w:val="zh-CN"/>
              </w:rPr>
              <w:t>采购异常低价审查</w:t>
            </w:r>
            <w:r>
              <w:rPr>
                <w:rFonts w:hint="eastAsia" w:ascii="仿宋" w:hAnsi="仿宋" w:eastAsia="仿宋" w:cs="仿宋"/>
                <w:b/>
                <w:bCs/>
                <w:sz w:val="24"/>
                <w:szCs w:val="24"/>
              </w:rPr>
              <w:t>（实质性要求）</w:t>
            </w:r>
          </w:p>
          <w:p w14:paraId="6043D83E">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p>
        </w:tc>
        <w:tc>
          <w:tcPr>
            <w:tcW w:w="6705" w:type="dxa"/>
            <w:vAlign w:val="center"/>
          </w:tcPr>
          <w:p w14:paraId="7F2BB69C">
            <w:pPr>
              <w:pStyle w:val="80"/>
              <w:widowControl w:val="0"/>
              <w:numPr>
                <w:ilvl w:val="-1"/>
                <w:numId w:val="0"/>
              </w:numPr>
              <w:wordWrap/>
              <w:spacing w:before="157" w:beforeLines="50" w:line="360" w:lineRule="auto"/>
              <w:ind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评审中出现下列情形之一的，评审委员会应当启动异常低价响应审查程序：</w:t>
            </w:r>
          </w:p>
          <w:p w14:paraId="267DB1A1">
            <w:pPr>
              <w:pStyle w:val="80"/>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eastAsia="zh-CN"/>
              </w:rPr>
              <w:t>1.</w:t>
            </w:r>
            <w:r>
              <w:rPr>
                <w:rFonts w:hint="eastAsia" w:ascii="仿宋" w:hAnsi="仿宋" w:eastAsia="仿宋" w:cs="仿宋"/>
                <w:i w:val="0"/>
                <w:iCs w:val="0"/>
                <w:caps w:val="0"/>
                <w:spacing w:val="0"/>
                <w:sz w:val="24"/>
                <w:szCs w:val="24"/>
                <w:shd w:val="clear"/>
                <w:lang w:val="zh-CN"/>
              </w:rPr>
              <w:t>响应报价低于全部通过符合性审查供应商响应报价平均值50%的，即响应报价&lt;全部通过符合性审查供应商响应报价平均值×50%；</w:t>
            </w:r>
          </w:p>
          <w:p w14:paraId="66E50540">
            <w:pPr>
              <w:pStyle w:val="80"/>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 2.响应报价低于通过符合性审查的次低报价供应商响应报价50%的，即响应报价&lt;通过符合性审查的次低报价供应商响应报价×50%； </w:t>
            </w:r>
          </w:p>
          <w:p w14:paraId="3F2A9AF2">
            <w:pPr>
              <w:pStyle w:val="80"/>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3.响应报价低于采购项目最高限价45%的，即响应报价&lt;采购项目最高限价×45%； </w:t>
            </w:r>
          </w:p>
          <w:p w14:paraId="7B45CD8A">
            <w:pPr>
              <w:pStyle w:val="80"/>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4.评审委员会基于专业判断，认为供应商报价过低，有可能影响产品质量或者不能诚信履约的其他情形。</w:t>
            </w:r>
          </w:p>
          <w:p w14:paraId="3D231CDF">
            <w:pPr>
              <w:pStyle w:val="80"/>
              <w:numPr>
                <w:ilvl w:val="-1"/>
                <w:numId w:val="0"/>
              </w:numPr>
              <w:spacing w:before="157" w:beforeLines="50" w:line="360" w:lineRule="auto"/>
              <w:ind w:left="0" w:leftChars="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B2CF629">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i w:val="0"/>
                <w:iCs w:val="0"/>
                <w:caps w:val="0"/>
                <w:spacing w:val="0"/>
                <w:sz w:val="24"/>
                <w:szCs w:val="24"/>
                <w:shd w:val="clear"/>
                <w:lang w:val="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tc>
      </w:tr>
      <w:tr w14:paraId="4F54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14:paraId="5675F8AE">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14:paraId="15756A92">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14:paraId="46402CB5">
            <w:pPr>
              <w:pStyle w:val="80"/>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48AF5454">
            <w:pPr>
              <w:pStyle w:val="80"/>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14:paraId="270B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14:paraId="74554B0D">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14:paraId="73E73D35">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14:paraId="39621F16">
            <w:pPr>
              <w:pStyle w:val="80"/>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104AE0A7">
            <w:pPr>
              <w:pStyle w:val="80"/>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14:paraId="47F4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14:paraId="793DF831">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14:paraId="720382D3">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14:paraId="184CD2F5">
            <w:pPr>
              <w:pStyle w:val="80"/>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14:paraId="096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14:paraId="444834D8">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14:paraId="512AB232">
            <w:pPr>
              <w:pStyle w:val="80"/>
              <w:overflowPunct/>
              <w:spacing w:before="0" w:beforeLines="0" w:after="63" w:afterLines="20" w:line="400" w:lineRule="exact"/>
              <w:ind w:left="42" w:leftChars="20" w:right="42" w:rightChars="20"/>
              <w:jc w:val="center"/>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lang w:val="zh-CN"/>
              </w:rPr>
              <w:t>谈判保证金</w:t>
            </w:r>
          </w:p>
          <w:p w14:paraId="52AC8BAC">
            <w:pPr>
              <w:pStyle w:val="80"/>
              <w:overflowPunct/>
              <w:spacing w:before="0" w:beforeLines="0" w:after="63" w:afterLines="20" w:line="400" w:lineRule="exact"/>
              <w:ind w:left="42" w:leftChars="20" w:right="42" w:rightChars="20"/>
              <w:jc w:val="center"/>
              <w:rPr>
                <w:rFonts w:hint="eastAsia" w:ascii="仿宋" w:hAnsi="仿宋" w:eastAsia="仿宋" w:cs="仿宋"/>
                <w:color w:val="auto"/>
                <w:kern w:val="2"/>
                <w:sz w:val="24"/>
                <w:szCs w:val="24"/>
                <w:lang w:val="zh-CN"/>
              </w:rPr>
            </w:pPr>
            <w:r>
              <w:rPr>
                <w:rFonts w:hint="eastAsia" w:ascii="仿宋" w:eastAsia="仿宋" w:cs="仿宋"/>
                <w:b/>
                <w:color w:val="auto"/>
                <w:kern w:val="2"/>
                <w:sz w:val="24"/>
                <w:szCs w:val="24"/>
                <w:lang w:val="zh-CN"/>
              </w:rPr>
              <w:t>（实质性要求）</w:t>
            </w:r>
          </w:p>
        </w:tc>
        <w:tc>
          <w:tcPr>
            <w:tcW w:w="6705" w:type="dxa"/>
            <w:vAlign w:val="center"/>
          </w:tcPr>
          <w:p w14:paraId="07B39CDE">
            <w:pPr>
              <w:spacing w:line="360" w:lineRule="auto"/>
              <w:ind w:left="0" w:leftChars="0" w:firstLine="386" w:firstLineChars="16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一、谈判保证金的收取</w:t>
            </w:r>
          </w:p>
          <w:p w14:paraId="3B3578B1">
            <w:pPr>
              <w:spacing w:line="360" w:lineRule="auto"/>
              <w:ind w:left="0" w:leftChars="0" w:firstLine="386" w:firstLineChars="161"/>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zh-CN" w:eastAsia="zh-CN" w:bidi="ar-SA"/>
              </w:rPr>
              <w:t>金额：</w:t>
            </w:r>
            <w:r>
              <w:rPr>
                <w:rFonts w:hint="eastAsia" w:ascii="仿宋" w:hAnsi="仿宋" w:eastAsia="仿宋" w:cs="仿宋"/>
                <w:color w:val="auto"/>
                <w:kern w:val="0"/>
                <w:sz w:val="24"/>
                <w:szCs w:val="24"/>
                <w:lang w:val="en-US" w:eastAsia="zh-CN" w:bidi="ar-SA"/>
              </w:rPr>
              <w:t>3081.00</w:t>
            </w:r>
            <w:r>
              <w:rPr>
                <w:rFonts w:hint="eastAsia" w:ascii="仿宋" w:hAnsi="仿宋" w:eastAsia="仿宋" w:cs="仿宋"/>
                <w:color w:val="auto"/>
                <w:kern w:val="0"/>
                <w:sz w:val="24"/>
                <w:szCs w:val="24"/>
                <w:lang w:val="zh-CN" w:eastAsia="zh-CN" w:bidi="ar-SA"/>
              </w:rPr>
              <w:t>元（大写：叁仟零捌拾壹元整）。</w:t>
            </w:r>
          </w:p>
          <w:p w14:paraId="6440EE9D">
            <w:pPr>
              <w:spacing w:line="360" w:lineRule="auto"/>
              <w:ind w:left="0" w:leftChars="0" w:firstLine="386" w:firstLineChars="16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2、收款账户信息</w:t>
            </w:r>
          </w:p>
          <w:p w14:paraId="218F17C5">
            <w:pPr>
              <w:spacing w:line="360" w:lineRule="auto"/>
              <w:ind w:left="0" w:leftChars="0" w:firstLine="386" w:firstLineChars="16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收款单位：四川久润招投标代理有限公司</w:t>
            </w:r>
          </w:p>
          <w:p w14:paraId="551A49CA">
            <w:pPr>
              <w:spacing w:line="360" w:lineRule="auto"/>
              <w:ind w:left="0" w:leftChars="0" w:firstLine="386" w:firstLineChars="161"/>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开 户 行：自贡</w:t>
            </w:r>
            <w:r>
              <w:rPr>
                <w:rFonts w:hint="eastAsia" w:ascii="仿宋" w:hAnsi="仿宋" w:eastAsia="仿宋" w:cs="仿宋"/>
                <w:color w:val="auto"/>
                <w:kern w:val="0"/>
                <w:sz w:val="24"/>
                <w:szCs w:val="24"/>
                <w:highlight w:val="none"/>
                <w:lang w:val="en-US" w:eastAsia="zh-CN" w:bidi="ar-SA"/>
              </w:rPr>
              <w:t>银行股份有限公司营业部</w:t>
            </w:r>
          </w:p>
          <w:p w14:paraId="3BEF3ED2">
            <w:pPr>
              <w:spacing w:line="360" w:lineRule="auto"/>
              <w:ind w:left="0" w:leftChars="0" w:firstLine="386" w:firstLineChars="161"/>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银行账号：102012000001139849</w:t>
            </w:r>
          </w:p>
          <w:p w14:paraId="1721C0FF">
            <w:pPr>
              <w:pStyle w:val="80"/>
              <w:overflowPunct w:val="0"/>
              <w:spacing w:line="360" w:lineRule="auto"/>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zh-CN" w:eastAsia="zh-CN" w:bidi="ar-SA"/>
              </w:rPr>
              <w:t>交款方式：</w:t>
            </w:r>
            <w:r>
              <w:rPr>
                <w:rFonts w:hint="eastAsia" w:ascii="仿宋" w:hAnsi="仿宋" w:eastAsia="仿宋" w:cs="仿宋"/>
                <w:color w:val="auto"/>
                <w:kern w:val="0"/>
                <w:sz w:val="24"/>
                <w:szCs w:val="24"/>
                <w:highlight w:val="none"/>
                <w:lang w:val="en-US" w:eastAsia="zh-CN" w:bidi="ar-SA"/>
              </w:rPr>
              <w:t>公对公转账，供应商未按照采购文件要求提交谈判保证金的，视为无效响应。</w:t>
            </w:r>
            <w:r>
              <w:rPr>
                <w:rFonts w:hint="eastAsia" w:ascii="仿宋" w:hAnsi="仿宋" w:eastAsia="仿宋" w:cs="仿宋"/>
                <w:color w:val="auto"/>
                <w:kern w:val="0"/>
                <w:sz w:val="24"/>
                <w:szCs w:val="24"/>
                <w:highlight w:val="none"/>
                <w:lang w:val="zh-CN" w:eastAsia="zh-CN" w:bidi="ar-SA"/>
              </w:rPr>
              <w:t>不接受以现金、保函方式缴纳的保证金；不接受以非供应商名义代理缴纳保证金的行为；若现金、保函方式缴纳保证金的，或以非供应商名义代缴纳保证金的，均视为未对采购文件作实质性响应，响应无效。</w:t>
            </w:r>
          </w:p>
          <w:p w14:paraId="1ACF8660">
            <w:pPr>
              <w:snapToGrid w:val="0"/>
              <w:spacing w:line="360" w:lineRule="auto"/>
              <w:ind w:left="0" w:leftChars="0" w:firstLine="386" w:firstLineChars="161"/>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4、缴纳截止时间：2026年6月29日18:00（以保证金收取账户到账时间为准），逾期缴纳谈判保证金的响应无效。</w:t>
            </w:r>
          </w:p>
          <w:p w14:paraId="1CFA8F01">
            <w:pPr>
              <w:snapToGrid w:val="0"/>
              <w:spacing w:line="360" w:lineRule="auto"/>
              <w:ind w:left="0" w:leftChars="0" w:firstLine="386" w:firstLineChars="161"/>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二、谈判保证金的退还</w:t>
            </w:r>
          </w:p>
          <w:p w14:paraId="193A25EA">
            <w:pPr>
              <w:snapToGrid w:val="0"/>
              <w:spacing w:line="360" w:lineRule="auto"/>
              <w:ind w:left="0" w:leftChars="0" w:firstLine="386" w:firstLineChars="161"/>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1、成交通知书发出后，5个工作日内退还除成交人以外其余供应商的谈判保证金。</w:t>
            </w:r>
          </w:p>
          <w:p w14:paraId="40136972">
            <w:pPr>
              <w:pStyle w:val="111"/>
              <w:spacing w:line="360" w:lineRule="auto"/>
              <w:ind w:left="0" w:leftChars="0" w:firstLine="386" w:firstLineChars="161"/>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kern w:val="0"/>
                <w:sz w:val="24"/>
                <w:szCs w:val="24"/>
                <w:lang w:val="en-US" w:eastAsia="zh-CN" w:bidi="ar-SA"/>
              </w:rPr>
              <w:t>2、成交人的谈判保证金在合同签订后5个工作日内退还。</w:t>
            </w:r>
          </w:p>
          <w:p w14:paraId="4D02667F">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发生下列情形之一的，采购代理机构将不予退还谈判保证金：</w:t>
            </w:r>
          </w:p>
          <w:p w14:paraId="50190D3E">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（1）在采购文件规定的递交响应文件截止时间后撤回响应文件的；</w:t>
            </w:r>
          </w:p>
          <w:p w14:paraId="7D578EF4">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（2）在采购人确定成交供应商之前放弃成交候选资格的；</w:t>
            </w:r>
          </w:p>
          <w:p w14:paraId="0345BCD7">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（3）成交后放弃、不领取或者不接收</w:t>
            </w:r>
            <w:r>
              <w:rPr>
                <w:rFonts w:hint="eastAsia" w:ascii="仿宋" w:hAnsi="仿宋" w:eastAsia="仿宋" w:cs="仿宋"/>
                <w:b/>
                <w:bCs/>
                <w:color w:val="auto"/>
                <w:highlight w:val="none"/>
                <w:lang w:val="zh-CN" w:eastAsia="zh-CN"/>
              </w:rPr>
              <w:t>成交</w:t>
            </w:r>
            <w:r>
              <w:rPr>
                <w:rFonts w:hint="eastAsia" w:ascii="仿宋" w:hAnsi="仿宋" w:eastAsia="仿宋" w:cs="仿宋"/>
                <w:b/>
                <w:bCs/>
                <w:color w:val="auto"/>
                <w:highlight w:val="none"/>
                <w:lang w:val="zh-CN"/>
              </w:rPr>
              <w:t>通知书的；</w:t>
            </w:r>
          </w:p>
          <w:p w14:paraId="1377DA31">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（4）由于成交供应商的原因未能按照</w:t>
            </w:r>
            <w:r>
              <w:rPr>
                <w:rFonts w:hint="eastAsia" w:ascii="仿宋" w:hAnsi="仿宋" w:eastAsia="仿宋" w:cs="仿宋"/>
                <w:b/>
                <w:bCs/>
                <w:color w:val="auto"/>
                <w:highlight w:val="none"/>
                <w:lang w:val="zh-CN" w:eastAsia="zh-CN"/>
              </w:rPr>
              <w:t>采购文件</w:t>
            </w:r>
            <w:r>
              <w:rPr>
                <w:rFonts w:hint="eastAsia" w:ascii="仿宋" w:hAnsi="仿宋" w:eastAsia="仿宋" w:cs="仿宋"/>
                <w:b/>
                <w:bCs/>
                <w:color w:val="auto"/>
                <w:highlight w:val="none"/>
                <w:lang w:val="zh-CN"/>
              </w:rPr>
              <w:t>的规定与采购人签订合同的；</w:t>
            </w:r>
          </w:p>
          <w:p w14:paraId="242A2877">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（5）由于成交供应商的原因未能按照采购文件的规定交纳履约保证金的；</w:t>
            </w:r>
          </w:p>
          <w:p w14:paraId="22226CCF">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（6）供应商在采购活动中提供虚假材料的；</w:t>
            </w:r>
          </w:p>
          <w:p w14:paraId="3AF26975">
            <w:pPr>
              <w:pStyle w:val="8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（7）供应商在采购活动中有违法、违规、违纪行为。</w:t>
            </w:r>
          </w:p>
          <w:p w14:paraId="770B39FC">
            <w:pPr>
              <w:pStyle w:val="80"/>
              <w:overflowPunct w:val="0"/>
              <w:spacing w:line="360" w:lineRule="auto"/>
              <w:ind w:firstLine="241" w:firstLineChars="100"/>
              <w:rPr>
                <w:rFonts w:hint="eastAsia" w:ascii="仿宋" w:hAnsi="仿宋" w:eastAsia="仿宋" w:cs="仿宋"/>
                <w:color w:val="auto"/>
                <w:kern w:val="2"/>
                <w:sz w:val="24"/>
                <w:szCs w:val="24"/>
              </w:rPr>
            </w:pPr>
            <w:r>
              <w:rPr>
                <w:rFonts w:hint="eastAsia" w:ascii="仿宋" w:hAnsi="仿宋" w:eastAsia="仿宋" w:cs="仿宋"/>
                <w:b/>
                <w:bCs/>
                <w:color w:val="auto"/>
                <w:highlight w:val="none"/>
                <w:lang w:val="zh-CN"/>
              </w:rPr>
              <w:t>注：</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val="zh-CN"/>
              </w:rPr>
              <w:t>供应商在谈判保证金转款凭证上须注明</w:t>
            </w:r>
            <w:r>
              <w:rPr>
                <w:rFonts w:hint="eastAsia" w:ascii="仿宋" w:hAnsi="仿宋" w:eastAsia="仿宋" w:cs="仿宋"/>
                <w:b/>
                <w:bCs/>
                <w:color w:val="auto"/>
                <w:kern w:val="0"/>
                <w:highlight w:val="none"/>
                <w:lang w:val="zh-CN" w:eastAsia="zh-CN"/>
              </w:rPr>
              <w:t>供应商</w:t>
            </w:r>
            <w:r>
              <w:rPr>
                <w:rFonts w:hint="eastAsia" w:ascii="仿宋" w:hAnsi="仿宋" w:eastAsia="仿宋" w:cs="仿宋"/>
                <w:b/>
                <w:bCs/>
                <w:color w:val="auto"/>
                <w:highlight w:val="none"/>
                <w:lang w:val="zh-CN"/>
              </w:rPr>
              <w:t>名称、项目名称(可简写)、项目编号、及用途“</w:t>
            </w:r>
            <w:r>
              <w:rPr>
                <w:rFonts w:hint="eastAsia" w:ascii="仿宋" w:hAnsi="仿宋" w:eastAsia="仿宋" w:cs="仿宋"/>
                <w:b/>
                <w:bCs/>
                <w:color w:val="auto"/>
                <w:highlight w:val="none"/>
                <w:lang w:val="zh-CN" w:eastAsia="zh-CN"/>
              </w:rPr>
              <w:t>谈判保证金</w:t>
            </w:r>
            <w:r>
              <w:rPr>
                <w:rFonts w:hint="eastAsia" w:ascii="仿宋" w:hAnsi="仿宋" w:eastAsia="仿宋" w:cs="仿宋"/>
                <w:b/>
                <w:bCs/>
                <w:color w:val="auto"/>
                <w:highlight w:val="none"/>
                <w:lang w:val="zh-CN"/>
              </w:rPr>
              <w:t>”，以便于收款人查收。</w:t>
            </w:r>
            <w:r>
              <w:rPr>
                <w:rFonts w:hint="eastAsia" w:ascii="仿宋" w:hAnsi="仿宋" w:eastAsia="仿宋" w:cs="仿宋"/>
                <w:b/>
                <w:bCs/>
                <w:color w:val="auto"/>
                <w:kern w:val="2"/>
                <w:highlight w:val="none"/>
                <w:lang w:val="en-US" w:eastAsia="zh-CN"/>
              </w:rPr>
              <w:t>2.</w:t>
            </w:r>
            <w:r>
              <w:rPr>
                <w:rFonts w:hint="eastAsia" w:ascii="仿宋" w:hAnsi="仿宋" w:eastAsia="仿宋" w:cs="仿宋"/>
                <w:b/>
                <w:bCs/>
                <w:color w:val="auto"/>
                <w:kern w:val="2"/>
                <w:highlight w:val="none"/>
                <w:lang w:eastAsia="zh-CN"/>
              </w:rPr>
              <w:t>各供应商在退还保证金时应按格式要求填写保证金退还申请书（详见：附件2）。</w:t>
            </w:r>
          </w:p>
        </w:tc>
      </w:tr>
      <w:tr w14:paraId="447D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14:paraId="0FA7D0A3">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14:paraId="39D954EA">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highlight w:val="none"/>
                <w:shd w:val="clear" w:color="auto" w:fill="auto"/>
                <w:lang w:val="zh-CN"/>
              </w:rPr>
            </w:pPr>
            <w:r>
              <w:rPr>
                <w:rFonts w:hint="eastAsia" w:ascii="仿宋" w:hAnsi="仿宋" w:eastAsia="仿宋" w:cs="仿宋"/>
                <w:color w:val="auto"/>
                <w:sz w:val="24"/>
                <w:szCs w:val="24"/>
                <w:highlight w:val="none"/>
                <w:shd w:val="clear" w:color="auto" w:fill="auto"/>
                <w:lang w:val="zh-CN"/>
              </w:rPr>
              <w:t>履约保证金</w:t>
            </w:r>
          </w:p>
          <w:p w14:paraId="1C56EA59">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highlight w:val="none"/>
                <w:shd w:val="clear" w:color="auto" w:fill="auto"/>
                <w:lang w:val="zh-CN"/>
              </w:rPr>
            </w:pPr>
            <w:r>
              <w:rPr>
                <w:rFonts w:hint="eastAsia" w:ascii="仿宋" w:eastAsia="仿宋" w:cs="仿宋"/>
                <w:b/>
                <w:color w:val="auto"/>
                <w:kern w:val="2"/>
                <w:sz w:val="24"/>
                <w:szCs w:val="24"/>
                <w:lang w:val="zh-CN"/>
              </w:rPr>
              <w:t>（实质性要求）</w:t>
            </w:r>
          </w:p>
        </w:tc>
        <w:tc>
          <w:tcPr>
            <w:tcW w:w="6705" w:type="dxa"/>
            <w:vAlign w:val="center"/>
          </w:tcPr>
          <w:p w14:paraId="177A2258">
            <w:pPr>
              <w:pStyle w:val="80"/>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履约保证金金额：合同金额的 10%。</w:t>
            </w:r>
          </w:p>
          <w:p w14:paraId="689377E3">
            <w:pPr>
              <w:pStyle w:val="80"/>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履约保证金缴纳形式：供应商自行选择以支票、汇票、本票或者金融机构、担保机构出具的保函等非现金形式在合同签订前提交。</w:t>
            </w:r>
          </w:p>
          <w:p w14:paraId="454D60A7">
            <w:pPr>
              <w:pStyle w:val="80"/>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履约保证金退还：服务期满后，供应商履行了合同服务义务，采购人凭供应商提供的退还履约保证金申请无息退还履约保证金。采用非保函形式缴纳的履约保证金在 15 个工作日内无息返还，采用保函形式缴纳的履约保证金在担保有效期后，担保责任终止。</w:t>
            </w:r>
          </w:p>
          <w:p w14:paraId="7C8FEB5B">
            <w:pPr>
              <w:pStyle w:val="80"/>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履约保证金不予退还情形：未按合同履约不退还。</w:t>
            </w:r>
          </w:p>
          <w:p w14:paraId="3681E2EA">
            <w:pPr>
              <w:pStyle w:val="80"/>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递交和退还保函原件时供应商须到采购人现场提供以下证明材料：</w:t>
            </w:r>
          </w:p>
          <w:p w14:paraId="05F60162">
            <w:pPr>
              <w:pStyle w:val="80"/>
              <w:spacing w:before="0" w:beforeLines="0" w:after="63" w:afterLines="20" w:line="400" w:lineRule="exact"/>
              <w:ind w:left="42" w:leftChars="20" w:right="42" w:rightChars="20" w:firstLine="240" w:firstLineChars="100"/>
              <w:jc w:val="both"/>
              <w:rPr>
                <w:rFonts w:ascii="仿宋" w:hAnsi="仿宋" w:eastAsia="仿宋" w:cs="仿宋"/>
                <w:bCs/>
                <w:color w:val="auto"/>
                <w:kern w:val="2"/>
                <w:sz w:val="24"/>
                <w:szCs w:val="24"/>
              </w:rPr>
            </w:pPr>
            <w:r>
              <w:rPr>
                <w:rFonts w:hint="eastAsia" w:ascii="仿宋" w:hAnsi="仿宋" w:eastAsia="仿宋" w:cs="仿宋"/>
                <w:color w:val="auto"/>
                <w:kern w:val="2"/>
                <w:sz w:val="24"/>
                <w:szCs w:val="24"/>
              </w:rPr>
              <w:t>①法定代表人授权委托书原件；②委托代理人身份证复印件。</w:t>
            </w:r>
          </w:p>
        </w:tc>
      </w:tr>
      <w:tr w14:paraId="34FF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14:paraId="4A08E82F">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14:paraId="34A2B55A">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14:paraId="39427851">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14:paraId="7D97F248">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14:paraId="1B42816B">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14:paraId="68B9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14:paraId="6D2F505B">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14:paraId="6DBFCB90">
            <w:pPr>
              <w:pStyle w:val="80"/>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14:paraId="51D5C40D">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val="zh-CN"/>
              </w:rPr>
              <w:t>；</w:t>
            </w:r>
          </w:p>
          <w:p w14:paraId="7D3B021A">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7905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14:paraId="39F48A72">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14:paraId="3E753FC7">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14:paraId="4CFC1B1D">
            <w:pPr>
              <w:pStyle w:val="80"/>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14:paraId="566A1E7C">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eastAsia="zh-CN"/>
              </w:rPr>
              <w:t>；</w:t>
            </w:r>
          </w:p>
          <w:p w14:paraId="11DA5C37">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614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14:paraId="4437D093">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14:paraId="3DFBE87E">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14:paraId="62155D42">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eastAsia="仿宋" w:cs="仿宋"/>
                <w:b/>
                <w:color w:val="auto"/>
                <w:kern w:val="2"/>
                <w:sz w:val="24"/>
                <w:szCs w:val="24"/>
                <w:lang w:val="zh-CN"/>
              </w:rPr>
              <w:t>（实质性要求）</w:t>
            </w:r>
          </w:p>
        </w:tc>
        <w:tc>
          <w:tcPr>
            <w:tcW w:w="6705" w:type="dxa"/>
            <w:vAlign w:val="center"/>
          </w:tcPr>
          <w:p w14:paraId="5D8E1099">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14:paraId="12E2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14:paraId="3645B2DF">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14:paraId="69692C4D">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1D4B7A0A">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14:paraId="546FA345">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14:paraId="6115F9AC">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14:paraId="21B2123A">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14:paraId="3904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14:paraId="071E14D4">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14:paraId="14FF84A0">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14:paraId="704579A8">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14:paraId="34CB5B36">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14:paraId="7864AE5E">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14:paraId="5768AA40">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14:paraId="4FA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14:paraId="3C2507A5">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14:paraId="742ECEB4">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000000" w:themeColor="text1"/>
                <w:sz w:val="24"/>
                <w:szCs w:val="24"/>
                <w14:textFill>
                  <w14:solidFill>
                    <w14:schemeClr w14:val="tx1"/>
                  </w14:solidFill>
                </w14:textFill>
              </w:rPr>
              <w:t>采购代理服务费</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4EFAB80F">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left"/>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lang w:val="zh-CN" w:eastAsia="zh-CN" w:bidi="ar-SA"/>
              </w:rPr>
              <w:t>本项目预算已包含采购代理服务费,根据委托代理协议约定，本项目采购代理服</w:t>
            </w:r>
            <w:r>
              <w:rPr>
                <w:rFonts w:hint="eastAsia" w:ascii="仿宋" w:hAnsi="仿宋" w:eastAsia="仿宋" w:cs="仿宋"/>
                <w:bCs/>
                <w:color w:val="auto"/>
                <w:kern w:val="2"/>
                <w:sz w:val="24"/>
                <w:szCs w:val="24"/>
                <w:highlight w:val="none"/>
                <w:lang w:val="zh-CN" w:eastAsia="zh-CN" w:bidi="ar-SA"/>
              </w:rPr>
              <w:t>务费按照3</w:t>
            </w:r>
            <w:r>
              <w:rPr>
                <w:rFonts w:hint="eastAsia" w:ascii="仿宋" w:hAnsi="仿宋" w:eastAsia="仿宋" w:cs="仿宋"/>
                <w:bCs/>
                <w:color w:val="auto"/>
                <w:kern w:val="2"/>
                <w:sz w:val="24"/>
                <w:szCs w:val="24"/>
                <w:highlight w:val="none"/>
                <w:lang w:val="en-US" w:eastAsia="zh-CN" w:bidi="ar-SA"/>
              </w:rPr>
              <w:t>0</w:t>
            </w:r>
            <w:r>
              <w:rPr>
                <w:rFonts w:hint="eastAsia" w:ascii="仿宋" w:hAnsi="仿宋" w:eastAsia="仿宋" w:cs="仿宋"/>
                <w:bCs/>
                <w:color w:val="auto"/>
                <w:kern w:val="2"/>
                <w:sz w:val="24"/>
                <w:szCs w:val="24"/>
                <w:highlight w:val="none"/>
                <w:lang w:val="zh-CN" w:eastAsia="zh-CN" w:bidi="ar-SA"/>
              </w:rPr>
              <w:t>00.00元（</w:t>
            </w: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lang w:val="zh-CN" w:eastAsia="zh-CN" w:bidi="ar-SA"/>
              </w:rPr>
              <w:t>叁仟元整）收取，由成交供应商支付。</w:t>
            </w:r>
          </w:p>
          <w:p w14:paraId="0BF3BBFF">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left"/>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14:paraId="5BD77C48">
            <w:pPr>
              <w:pStyle w:val="80"/>
              <w:autoSpaceDE w:val="0"/>
              <w:autoSpaceDN w:val="0"/>
              <w:adjustRightInd w:val="0"/>
              <w:spacing w:beforeLines="0" w:after="63" w:afterLines="20" w:line="400" w:lineRule="exact"/>
              <w:ind w:left="42" w:leftChars="20" w:right="42" w:rightChars="2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户  名：四川久润招投标代理有限公司</w:t>
            </w:r>
          </w:p>
          <w:p w14:paraId="7C66BB3C">
            <w:pPr>
              <w:pStyle w:val="80"/>
              <w:autoSpaceDE w:val="0"/>
              <w:autoSpaceDN w:val="0"/>
              <w:adjustRightInd w:val="0"/>
              <w:spacing w:beforeLines="0" w:after="63" w:afterLines="20" w:line="400" w:lineRule="exact"/>
              <w:ind w:left="42" w:leftChars="20" w:right="42" w:rightChars="2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银行账号：102012000001139849</w:t>
            </w:r>
          </w:p>
          <w:p w14:paraId="1A58913A">
            <w:pPr>
              <w:pStyle w:val="80"/>
              <w:autoSpaceDE w:val="0"/>
              <w:autoSpaceDN w:val="0"/>
              <w:adjustRightInd w:val="0"/>
              <w:spacing w:beforeLines="0" w:after="63" w:afterLines="20" w:line="400" w:lineRule="exact"/>
              <w:ind w:left="42" w:leftChars="20" w:right="42" w:rightChars="2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 户 行：自贡银行股份有限公司营业部</w:t>
            </w:r>
          </w:p>
          <w:p w14:paraId="66FA5D24">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left"/>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14:paraId="49C5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14:paraId="5505041E">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14:paraId="1D8806A4">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14:paraId="48BC2C8E">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14:paraId="23847B9F">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 本采购活动不受《中华人民共和国政府采购法》、《中华人民共和国政府采购法实施条例》及其相关政府采购</w:t>
            </w:r>
            <w:r>
              <w:rPr>
                <w:rFonts w:hint="eastAsia" w:ascii="仿宋" w:hAnsi="仿宋" w:eastAsia="仿宋" w:cs="仿宋"/>
                <w:bCs/>
                <w:color w:val="auto"/>
                <w:sz w:val="24"/>
                <w:szCs w:val="24"/>
                <w:lang w:eastAsia="zh-CN"/>
              </w:rPr>
              <w:t>法律法规</w:t>
            </w:r>
            <w:r>
              <w:rPr>
                <w:rFonts w:hint="eastAsia" w:ascii="仿宋" w:hAnsi="仿宋" w:eastAsia="仿宋" w:cs="仿宋"/>
                <w:bCs/>
                <w:color w:val="auto"/>
                <w:sz w:val="24"/>
                <w:szCs w:val="24"/>
              </w:rPr>
              <w:t>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14:paraId="6C1A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794060E4">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14:paraId="26F14D6F">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14:paraId="6B2A455A">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14:paraId="6D14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14:paraId="26E30310">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14:paraId="7EE11739">
            <w:pPr>
              <w:pStyle w:val="80"/>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信用记录查询及使用</w:t>
            </w:r>
          </w:p>
          <w:p w14:paraId="41A8A588">
            <w:pPr>
              <w:pStyle w:val="80"/>
              <w:widowControl/>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p>
        </w:tc>
        <w:tc>
          <w:tcPr>
            <w:tcW w:w="6705" w:type="dxa"/>
            <w:vAlign w:val="center"/>
          </w:tcPr>
          <w:p w14:paraId="58AE904A">
            <w:pPr>
              <w:pStyle w:val="80"/>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14:paraId="5395CC51">
            <w:pPr>
              <w:pStyle w:val="80"/>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14:paraId="4F6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7111A6EB">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14:paraId="06DF122E">
            <w:pPr>
              <w:pStyle w:val="80"/>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14:paraId="778CD6CB">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14:paraId="7467DE87">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14:paraId="14039D92">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不同供应商不得在同一合同项下的采购项目中，委托同一个自然人、同一单位的人员办理响应事宜。</w:t>
            </w:r>
          </w:p>
          <w:p w14:paraId="3083F6C2">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14:paraId="235A028F">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14:paraId="0B56843C">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154FE419">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6B953486">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14:paraId="084D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14:paraId="6DADEF55">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14:paraId="692C44C4">
            <w:pPr>
              <w:pStyle w:val="85"/>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14:paraId="409326EE">
            <w:pPr>
              <w:pStyle w:val="8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14:paraId="659F162C">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14:paraId="4C8B45C9">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14:paraId="07988264">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14:paraId="5BB1D310">
      <w:pPr>
        <w:spacing w:line="360" w:lineRule="auto"/>
        <w:ind w:firstLine="480"/>
        <w:rPr>
          <w:color w:val="auto"/>
        </w:rPr>
      </w:pPr>
    </w:p>
    <w:p w14:paraId="11BB51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14:paraId="65A31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14:paraId="27A2E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14:paraId="47D9D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14:paraId="6621AD8F">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14:paraId="5410792C">
      <w:pPr>
        <w:spacing w:line="360" w:lineRule="auto"/>
        <w:ind w:firstLine="480"/>
        <w:rPr>
          <w:rFonts w:hint="eastAsia" w:ascii="仿宋" w:hAnsi="仿宋" w:eastAsia="仿宋" w:cs="仿宋"/>
          <w:bCs/>
          <w:color w:val="auto"/>
          <w:sz w:val="24"/>
        </w:rPr>
      </w:pPr>
    </w:p>
    <w:p w14:paraId="14039B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14:paraId="20BE5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14:paraId="03553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14:paraId="1F42E32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14:paraId="0B1ACE2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sz w:val="24"/>
          <w:highlight w:val="none"/>
        </w:rPr>
        <w:t>按照“第一章”</w:t>
      </w:r>
      <w:r>
        <w:rPr>
          <w:rFonts w:hint="eastAsia" w:ascii="仿宋" w:hAnsi="仿宋" w:eastAsia="仿宋" w:cs="仿宋"/>
          <w:color w:val="auto"/>
          <w:sz w:val="24"/>
          <w:highlight w:val="none"/>
        </w:rPr>
        <w:t>规定</w:t>
      </w:r>
      <w:r>
        <w:rPr>
          <w:rFonts w:hint="eastAsia" w:ascii="仿宋" w:hAnsi="仿宋" w:eastAsia="仿宋" w:cs="仿宋"/>
          <w:bCs/>
          <w:sz w:val="24"/>
          <w:highlight w:val="none"/>
        </w:rPr>
        <w:t>要求报名成功并获取了</w:t>
      </w:r>
      <w:r>
        <w:rPr>
          <w:rFonts w:hint="eastAsia" w:ascii="仿宋" w:hAnsi="仿宋" w:eastAsia="仿宋" w:cs="仿宋"/>
          <w:bCs/>
          <w:color w:val="auto"/>
          <w:sz w:val="24"/>
        </w:rPr>
        <w:t>竞争性谈判文件，属于实质性参加采购活动的供应商。</w:t>
      </w:r>
    </w:p>
    <w:p w14:paraId="694997C0">
      <w:pPr>
        <w:spacing w:line="360" w:lineRule="auto"/>
        <w:ind w:firstLine="482" w:firstLineChars="200"/>
        <w:rPr>
          <w:rFonts w:hint="eastAsia" w:ascii="仿宋" w:hAnsi="仿宋" w:eastAsia="仿宋" w:cs="仿宋"/>
          <w:b/>
          <w:color w:val="auto"/>
          <w:sz w:val="24"/>
        </w:rPr>
      </w:pPr>
    </w:p>
    <w:p w14:paraId="6644AFB0">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14:paraId="1C0BCADB">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14:paraId="579B743F">
      <w:pPr>
        <w:spacing w:line="360" w:lineRule="auto"/>
        <w:ind w:firstLine="488"/>
        <w:rPr>
          <w:color w:val="auto"/>
        </w:rPr>
      </w:pPr>
    </w:p>
    <w:p w14:paraId="2E37B8E6">
      <w:pPr>
        <w:spacing w:line="360" w:lineRule="auto"/>
        <w:ind w:left="1" w:firstLine="482" w:firstLineChars="200"/>
        <w:rPr>
          <w:rFonts w:hint="eastAsia" w:asci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14:paraId="2AB0178A">
      <w:pPr>
        <w:pStyle w:val="86"/>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5.1</w:t>
      </w:r>
      <w:r>
        <w:rPr>
          <w:rFonts w:hint="eastAsia" w:ascii="仿宋" w:eastAsia="仿宋" w:cs="仿宋"/>
          <w:color w:val="auto"/>
          <w:sz w:val="24"/>
          <w:szCs w:val="24"/>
        </w:rPr>
        <w:t>采购活动中，采购人员及相关人员与供应商有下列利害关系之一的，应当回避：</w:t>
      </w:r>
    </w:p>
    <w:p w14:paraId="289D730F">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14:paraId="53F4E161">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14:paraId="2945D41A">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14:paraId="04770956">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（4）</w:t>
      </w:r>
      <w:r>
        <w:rPr>
          <w:rFonts w:hint="eastAsia" w:ascii="仿宋" w:eastAsia="仿宋" w:cs="仿宋"/>
          <w:color w:val="auto"/>
          <w:sz w:val="24"/>
          <w:szCs w:val="24"/>
        </w:rPr>
        <w:t>与供应商的法定代表人或者负责人有夫妻、直系血亲、三代以内旁系血亲或者近姻亲关系；</w:t>
      </w:r>
    </w:p>
    <w:p w14:paraId="25F331C9">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（5）</w:t>
      </w:r>
      <w:r>
        <w:rPr>
          <w:rFonts w:hint="eastAsia" w:ascii="仿宋" w:eastAsia="仿宋" w:cs="仿宋"/>
          <w:color w:val="auto"/>
          <w:sz w:val="24"/>
          <w:szCs w:val="24"/>
        </w:rPr>
        <w:t>与供应商有其他可能影响采购活动公平、公正进行的关系。</w:t>
      </w:r>
    </w:p>
    <w:p w14:paraId="08AD4358">
      <w:pPr>
        <w:pStyle w:val="86"/>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5.2</w:t>
      </w:r>
      <w:r>
        <w:rPr>
          <w:rFonts w:hint="eastAsia" w:asci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eastAsia="仿宋" w:cs="仿宋"/>
          <w:color w:val="auto"/>
          <w:sz w:val="24"/>
          <w:szCs w:val="24"/>
          <w:lang w:eastAsia="zh-CN"/>
        </w:rPr>
        <w:t>谈判</w:t>
      </w:r>
      <w:r>
        <w:rPr>
          <w:rFonts w:hint="eastAsia" w:ascii="仿宋" w:eastAsia="仿宋" w:cs="仿宋"/>
          <w:color w:val="auto"/>
          <w:sz w:val="24"/>
          <w:szCs w:val="24"/>
        </w:rPr>
        <w:t>小组成员。</w:t>
      </w:r>
    </w:p>
    <w:p w14:paraId="1277BB69">
      <w:pPr>
        <w:spacing w:line="360" w:lineRule="auto"/>
        <w:ind w:firstLine="480" w:firstLineChars="200"/>
        <w:outlineLvl w:val="9"/>
        <w:rPr>
          <w:rFonts w:ascii="仿宋" w:hAnsi="仿宋" w:eastAsia="仿宋" w:cs="仿宋"/>
          <w:b/>
          <w:color w:val="auto"/>
          <w:sz w:val="24"/>
        </w:rPr>
      </w:pPr>
      <w:r>
        <w:rPr>
          <w:rFonts w:hint="eastAsia" w:ascii="仿宋" w:eastAsia="仿宋" w:cs="仿宋"/>
          <w:color w:val="auto"/>
          <w:sz w:val="24"/>
          <w:szCs w:val="24"/>
          <w:lang w:val="en-US" w:eastAsia="zh-CN"/>
        </w:rPr>
        <w:t>5.3</w:t>
      </w:r>
      <w:r>
        <w:rPr>
          <w:rFonts w:hint="eastAsia" w:asci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665A07DF">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14:paraId="66FBDC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14:paraId="4FCEE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14:paraId="39788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（1）</w:t>
      </w:r>
      <w:r>
        <w:rPr>
          <w:rFonts w:hint="eastAsia" w:ascii="仿宋" w:eastAsia="仿宋" w:cs="仿宋"/>
          <w:bCs/>
          <w:color w:val="auto"/>
          <w:sz w:val="24"/>
        </w:rPr>
        <w:t>谈判邀请；</w:t>
      </w:r>
    </w:p>
    <w:p w14:paraId="4BCF1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（2）</w:t>
      </w:r>
      <w:r>
        <w:rPr>
          <w:rFonts w:hint="eastAsia" w:ascii="仿宋" w:eastAsia="仿宋" w:cs="仿宋"/>
          <w:bCs/>
          <w:color w:val="auto"/>
          <w:sz w:val="24"/>
        </w:rPr>
        <w:t>供应商谈判须知；</w:t>
      </w:r>
    </w:p>
    <w:p w14:paraId="191A1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（3）</w:t>
      </w:r>
      <w:r>
        <w:rPr>
          <w:rFonts w:hint="eastAsia" w:ascii="仿宋" w:eastAsia="仿宋" w:cs="仿宋"/>
          <w:bCs/>
          <w:color w:val="auto"/>
          <w:sz w:val="24"/>
        </w:rPr>
        <w:t>供应商的资格条件要求；</w:t>
      </w:r>
    </w:p>
    <w:p w14:paraId="34621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（4）</w:t>
      </w:r>
      <w:r>
        <w:rPr>
          <w:rFonts w:hint="eastAsia" w:ascii="仿宋" w:eastAsia="仿宋" w:cs="仿宋"/>
          <w:bCs/>
          <w:color w:val="auto"/>
          <w:sz w:val="24"/>
        </w:rPr>
        <w:t>供应商应当提供的资格证明材料；</w:t>
      </w:r>
    </w:p>
    <w:p w14:paraId="545F5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（5）</w:t>
      </w:r>
      <w:r>
        <w:rPr>
          <w:rFonts w:hint="eastAsia" w:ascii="仿宋" w:eastAsia="仿宋" w:cs="仿宋"/>
          <w:bCs/>
          <w:color w:val="auto"/>
          <w:sz w:val="24"/>
        </w:rPr>
        <w:t>采购项目内容及商务要求；</w:t>
      </w:r>
    </w:p>
    <w:p w14:paraId="770D5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（6）</w:t>
      </w:r>
      <w:r>
        <w:rPr>
          <w:rFonts w:hint="eastAsia" w:ascii="仿宋" w:eastAsia="仿宋" w:cs="仿宋"/>
          <w:bCs/>
          <w:color w:val="auto"/>
          <w:sz w:val="24"/>
        </w:rPr>
        <w:t>谈判内容、谈判过程中可能实质性变动的内容；</w:t>
      </w:r>
    </w:p>
    <w:p w14:paraId="6E877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（7）</w:t>
      </w:r>
      <w:r>
        <w:rPr>
          <w:rFonts w:hint="eastAsia" w:ascii="仿宋" w:eastAsia="仿宋" w:cs="仿宋"/>
          <w:bCs/>
          <w:color w:val="auto"/>
          <w:sz w:val="24"/>
        </w:rPr>
        <w:t>响应文件主要格式要求；</w:t>
      </w:r>
    </w:p>
    <w:p w14:paraId="6A2B0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（8）</w:t>
      </w:r>
      <w:r>
        <w:rPr>
          <w:rFonts w:hint="eastAsia" w:ascii="仿宋" w:eastAsia="仿宋" w:cs="仿宋"/>
          <w:bCs/>
          <w:color w:val="auto"/>
          <w:sz w:val="24"/>
        </w:rPr>
        <w:t>评审办法；</w:t>
      </w:r>
    </w:p>
    <w:p w14:paraId="7C093B93">
      <w:pPr>
        <w:spacing w:line="360" w:lineRule="auto"/>
        <w:ind w:firstLine="480" w:firstLineChars="200"/>
        <w:rPr>
          <w:rFonts w:ascii="仿宋" w:eastAsia="仿宋" w:cs="仿宋"/>
          <w:bCs/>
          <w:color w:val="auto"/>
          <w:sz w:val="24"/>
        </w:rPr>
      </w:pPr>
      <w:r>
        <w:rPr>
          <w:rFonts w:hint="eastAsia" w:ascii="仿宋" w:eastAsia="仿宋" w:cs="仿宋"/>
          <w:bCs/>
          <w:color w:val="auto"/>
          <w:sz w:val="24"/>
          <w:lang w:val="en-US" w:eastAsia="zh-CN"/>
        </w:rPr>
        <w:t>（9）</w:t>
      </w:r>
      <w:r>
        <w:rPr>
          <w:rFonts w:hint="eastAsia" w:ascii="仿宋" w:eastAsia="仿宋" w:cs="仿宋"/>
          <w:bCs/>
          <w:color w:val="auto"/>
          <w:sz w:val="24"/>
        </w:rPr>
        <w:t>采购合同（样例）；</w:t>
      </w:r>
    </w:p>
    <w:p w14:paraId="7D20437B">
      <w:pPr>
        <w:spacing w:line="360" w:lineRule="auto"/>
        <w:ind w:firstLine="480"/>
        <w:rPr>
          <w:rFonts w:ascii="仿宋" w:eastAsia="仿宋" w:cs="仿宋"/>
          <w:bCs/>
          <w:color w:val="auto"/>
          <w:sz w:val="24"/>
        </w:rPr>
      </w:pPr>
      <w:r>
        <w:rPr>
          <w:rFonts w:hint="eastAsia" w:ascii="仿宋" w:eastAsia="仿宋" w:cs="仿宋"/>
          <w:bCs/>
          <w:color w:val="auto"/>
          <w:sz w:val="24"/>
          <w:lang w:val="en-US" w:eastAsia="zh-CN"/>
        </w:rPr>
        <w:t>（10）</w:t>
      </w:r>
      <w:r>
        <w:rPr>
          <w:rFonts w:hint="eastAsia" w:ascii="仿宋" w:eastAsia="仿宋" w:cs="仿宋"/>
          <w:bCs/>
          <w:color w:val="auto"/>
          <w:sz w:val="24"/>
        </w:rPr>
        <w:t>附件。</w:t>
      </w:r>
    </w:p>
    <w:p w14:paraId="4F3A77D4">
      <w:pPr>
        <w:pStyle w:val="3"/>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14:paraId="3C625EEC">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14:paraId="20FD764A">
      <w:pPr>
        <w:spacing w:line="360" w:lineRule="auto"/>
        <w:ind w:firstLine="486"/>
        <w:rPr>
          <w:color w:val="auto"/>
        </w:rPr>
      </w:pPr>
    </w:p>
    <w:p w14:paraId="36B9EC5C">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14:paraId="77B90D5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w:t>
      </w:r>
      <w:r>
        <w:rPr>
          <w:rFonts w:hint="eastAsia" w:ascii="仿宋" w:hAnsi="仿宋" w:eastAsia="仿宋" w:cs="仿宋"/>
          <w:bCs/>
          <w:color w:val="auto"/>
          <w:sz w:val="24"/>
          <w:lang w:eastAsia="zh-CN"/>
        </w:rPr>
        <w:t>间之</w:t>
      </w:r>
      <w:r>
        <w:rPr>
          <w:rFonts w:hint="eastAsia" w:ascii="仿宋" w:hAnsi="仿宋" w:eastAsia="仿宋" w:cs="仿宋"/>
          <w:bCs/>
          <w:color w:val="auto"/>
          <w:sz w:val="24"/>
        </w:rPr>
        <w:t>前，采购单位无论出于何种原因，可以对竞争性谈判文件进行澄清或者修改；</w:t>
      </w:r>
    </w:p>
    <w:p w14:paraId="779DDB6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14:paraId="521B57B4">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6CBEB35E">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14:paraId="29C9971B">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14:paraId="5BCB936F">
      <w:pPr>
        <w:spacing w:line="360" w:lineRule="auto"/>
        <w:ind w:firstLine="482"/>
        <w:rPr>
          <w:color w:val="auto"/>
        </w:rPr>
      </w:pPr>
    </w:p>
    <w:p w14:paraId="33ABE371">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14:paraId="19F6A01F">
      <w:pPr>
        <w:widowControl/>
        <w:spacing w:line="360" w:lineRule="auto"/>
        <w:ind w:firstLine="480" w:firstLineChars="200"/>
        <w:jc w:val="both"/>
        <w:rPr>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14:paraId="5A416FD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729DD0E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14:paraId="7EE56A41">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14:paraId="50A66FCE">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14:paraId="13AC8572">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14:paraId="1972B46D">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14:paraId="4FC146F3">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14:paraId="091E53B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14:paraId="178C3DB3">
      <w:pPr>
        <w:spacing w:line="360" w:lineRule="auto"/>
        <w:ind w:firstLine="480" w:firstLineChars="200"/>
        <w:rPr>
          <w:rFonts w:ascii="仿宋" w:eastAsia="仿宋"/>
          <w:color w:val="auto"/>
          <w:sz w:val="24"/>
          <w:szCs w:val="24"/>
        </w:rPr>
      </w:pPr>
      <w:r>
        <w:rPr>
          <w:rFonts w:hint="eastAsia" w:ascii="仿宋" w:eastAsia="仿宋" w:cs="仿宋"/>
          <w:color w:val="auto"/>
          <w:sz w:val="24"/>
          <w:szCs w:val="24"/>
          <w:lang w:val="en-US" w:eastAsia="zh-CN"/>
        </w:rPr>
        <w:t>9</w:t>
      </w:r>
      <w:r>
        <w:rPr>
          <w:rFonts w:ascii="仿宋" w:eastAsia="仿宋" w:cs="仿宋"/>
          <w:color w:val="auto"/>
          <w:sz w:val="24"/>
          <w:szCs w:val="24"/>
        </w:rPr>
        <w:t>.</w:t>
      </w:r>
      <w:r>
        <w:rPr>
          <w:rFonts w:hint="eastAsia" w:ascii="仿宋" w:eastAsia="仿宋" w:cs="仿宋"/>
          <w:color w:val="auto"/>
          <w:sz w:val="24"/>
          <w:szCs w:val="24"/>
          <w:lang w:val="en-US" w:eastAsia="zh-CN"/>
        </w:rPr>
        <w:t>1.</w:t>
      </w:r>
      <w:r>
        <w:rPr>
          <w:rFonts w:ascii="仿宋" w:eastAsia="仿宋" w:cs="仿宋"/>
          <w:color w:val="auto"/>
          <w:sz w:val="24"/>
          <w:szCs w:val="24"/>
        </w:rPr>
        <w:t xml:space="preserve">3 </w:t>
      </w:r>
      <w:r>
        <w:rPr>
          <w:rFonts w:hint="eastAsia" w:ascii="仿宋" w:eastAsia="仿宋" w:cs="仿宋"/>
          <w:color w:val="auto"/>
          <w:sz w:val="24"/>
          <w:szCs w:val="24"/>
        </w:rPr>
        <w:t>如因未翻译而造成的响应文件无效风险，由供应商承担。</w:t>
      </w:r>
    </w:p>
    <w:p w14:paraId="7C8661CD">
      <w:pPr>
        <w:pStyle w:val="3"/>
        <w:spacing w:line="360" w:lineRule="auto"/>
        <w:ind w:firstLine="480"/>
        <w:rPr>
          <w:color w:val="auto"/>
        </w:rPr>
      </w:pPr>
    </w:p>
    <w:p w14:paraId="692EEFF1">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14:paraId="5A4CFA3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14:paraId="3162CFE1">
      <w:pPr>
        <w:widowControl/>
        <w:spacing w:line="360" w:lineRule="auto"/>
        <w:ind w:firstLine="480"/>
        <w:jc w:val="left"/>
        <w:rPr>
          <w:rFonts w:hint="eastAsia" w:ascii="仿宋" w:hAnsi="仿宋" w:eastAsia="仿宋" w:cs="仿宋"/>
          <w:b/>
          <w:bCs/>
          <w:color w:val="auto"/>
          <w:sz w:val="24"/>
        </w:rPr>
      </w:pPr>
    </w:p>
    <w:p w14:paraId="3B2E2B26">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14:paraId="448A1FF0">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14:paraId="0343DB73">
      <w:pPr>
        <w:widowControl/>
        <w:spacing w:line="360" w:lineRule="auto"/>
        <w:jc w:val="left"/>
        <w:rPr>
          <w:rFonts w:hint="eastAsia" w:ascii="仿宋" w:hAnsi="仿宋" w:eastAsia="仿宋" w:cs="仿宋"/>
          <w:color w:val="auto"/>
          <w:sz w:val="24"/>
        </w:rPr>
      </w:pPr>
    </w:p>
    <w:p w14:paraId="5BF0D840">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14:paraId="4D3E8B53">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知识产权而引起的法律和经济纠纷，如因专利权、商标权或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知识产权而引起法律和经济纠纷，由供应商承担所有相关责任。</w:t>
      </w:r>
    </w:p>
    <w:p w14:paraId="62047DBB">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14:paraId="19B4C83C">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09D92A4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14:paraId="742B02D3">
      <w:pPr>
        <w:widowControl/>
        <w:spacing w:line="360" w:lineRule="auto"/>
        <w:ind w:firstLine="480"/>
        <w:jc w:val="both"/>
        <w:rPr>
          <w:color w:val="auto"/>
        </w:rPr>
      </w:pPr>
    </w:p>
    <w:p w14:paraId="0464B4C4">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14:paraId="1DD3A663">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14:paraId="7DCB05D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2005EB78">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4366C1ED">
      <w:pPr>
        <w:widowControl/>
        <w:spacing w:line="360" w:lineRule="auto"/>
        <w:ind w:firstLine="420" w:firstLineChars="200"/>
        <w:jc w:val="both"/>
        <w:rPr>
          <w:color w:val="auto"/>
        </w:rPr>
      </w:pPr>
    </w:p>
    <w:p w14:paraId="048DCB7B">
      <w:pPr>
        <w:widowControl/>
        <w:numPr>
          <w:ilvl w:val="-1"/>
          <w:numId w:val="0"/>
        </w:numPr>
        <w:spacing w:line="360" w:lineRule="auto"/>
        <w:ind w:firstLine="482" w:firstLineChars="200"/>
        <w:rPr>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 xml:space="preserve">响应文件的组成 </w:t>
      </w:r>
    </w:p>
    <w:p w14:paraId="5AAA0CC6">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14:paraId="7B28F3B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14:paraId="069D5BCC">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14:paraId="5872227A">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14:paraId="69B8204B">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14:paraId="498D615A">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14:paraId="19A68148">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14:paraId="52F35BC4">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）技术服务应答表；</w:t>
      </w:r>
    </w:p>
    <w:p w14:paraId="3CBF986B">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）商务服务应答表；</w:t>
      </w:r>
    </w:p>
    <w:p w14:paraId="0973A9F1">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）拟派入本项目的主要实施人员情况表；</w:t>
      </w:r>
    </w:p>
    <w:p w14:paraId="1339F0C3">
      <w:pPr>
        <w:widowControl/>
        <w:spacing w:line="360" w:lineRule="auto"/>
        <w:ind w:firstLine="480"/>
        <w:jc w:val="both"/>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000000" w:themeColor="text1"/>
          <w:sz w:val="24"/>
          <w14:textFill>
            <w14:solidFill>
              <w14:schemeClr w14:val="tx1"/>
            </w14:solidFill>
          </w14:textFill>
        </w:rPr>
        <w:t>项目服务方案</w:t>
      </w:r>
      <w:r>
        <w:rPr>
          <w:rFonts w:hint="eastAsia" w:ascii="仿宋" w:hAnsi="仿宋" w:eastAsia="仿宋" w:cs="仿宋"/>
          <w:bCs/>
          <w:color w:val="000000" w:themeColor="text1"/>
          <w:sz w:val="24"/>
          <w:lang w:eastAsia="zh-CN"/>
          <w14:textFill>
            <w14:solidFill>
              <w14:schemeClr w14:val="tx1"/>
            </w14:solidFill>
          </w14:textFill>
        </w:rPr>
        <w:t>；</w:t>
      </w:r>
    </w:p>
    <w:p w14:paraId="04504A65">
      <w:pPr>
        <w:widowControl/>
        <w:spacing w:line="360" w:lineRule="auto"/>
        <w:ind w:firstLine="480"/>
        <w:jc w:val="both"/>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（5）项目验收标准和验收方法。</w:t>
      </w:r>
    </w:p>
    <w:p w14:paraId="6E8D9D52">
      <w:pPr>
        <w:widowControl/>
        <w:spacing w:line="360" w:lineRule="auto"/>
        <w:ind w:firstLine="480"/>
        <w:jc w:val="both"/>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（6）其他有利于采购人或者供应商认为需要提供的文件和资料。</w:t>
      </w:r>
    </w:p>
    <w:p w14:paraId="03A55E57">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val="en-US" w:eastAsia="zh-CN"/>
        </w:rPr>
        <w:t>10.2.2</w:t>
      </w:r>
      <w:r>
        <w:rPr>
          <w:rFonts w:hint="eastAsia" w:ascii="仿宋" w:hAnsi="仿宋" w:eastAsia="仿宋" w:cs="仿宋"/>
          <w:bCs/>
          <w:color w:val="auto"/>
          <w:sz w:val="24"/>
          <w:lang w:eastAsia="zh-CN"/>
        </w:rPr>
        <w:t>其他要求部分</w:t>
      </w:r>
    </w:p>
    <w:p w14:paraId="6504959E">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（1）供应商简介；</w:t>
      </w:r>
    </w:p>
    <w:p w14:paraId="7C63F62A">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（2）供应商基本情况表；</w:t>
      </w:r>
    </w:p>
    <w:p w14:paraId="3F1B265D">
      <w:pPr>
        <w:widowControl/>
        <w:spacing w:line="360" w:lineRule="auto"/>
        <w:ind w:firstLine="480"/>
        <w:jc w:val="both"/>
        <w:rPr>
          <w:rFonts w:hint="eastAsia" w:ascii="仿宋" w:hAnsi="仿宋" w:eastAsia="仿宋" w:cs="仿宋"/>
          <w:b/>
          <w:color w:val="auto"/>
          <w:sz w:val="24"/>
        </w:rPr>
      </w:pPr>
      <w:r>
        <w:rPr>
          <w:rFonts w:hint="eastAsia" w:ascii="仿宋" w:hAnsi="仿宋" w:eastAsia="仿宋" w:cs="仿宋"/>
          <w:bCs/>
          <w:color w:val="auto"/>
          <w:sz w:val="24"/>
          <w:lang w:eastAsia="zh-CN"/>
        </w:rPr>
        <w:t>（3）首轮报价一览表；</w:t>
      </w:r>
      <w:r>
        <w:rPr>
          <w:rFonts w:hint="eastAsia" w:ascii="仿宋" w:hAnsi="仿宋" w:eastAsia="仿宋" w:cs="仿宋"/>
          <w:b/>
          <w:color w:val="auto"/>
          <w:sz w:val="24"/>
        </w:rPr>
        <w:t>(实质性要求）</w:t>
      </w:r>
    </w:p>
    <w:p w14:paraId="32851F56">
      <w:pPr>
        <w:widowControl/>
        <w:spacing w:line="360" w:lineRule="auto"/>
        <w:ind w:firstLine="480"/>
        <w:jc w:val="both"/>
        <w:rPr>
          <w:rFonts w:hint="eastAsia" w:ascii="仿宋" w:hAnsi="仿宋" w:eastAsia="仿宋" w:cs="仿宋"/>
          <w:b/>
          <w:bCs w:val="0"/>
          <w:color w:val="auto"/>
          <w:sz w:val="24"/>
          <w:lang w:eastAsia="zh-CN"/>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承诺函；</w:t>
      </w:r>
      <w:r>
        <w:rPr>
          <w:rFonts w:hint="eastAsia" w:ascii="仿宋" w:hAnsi="仿宋" w:eastAsia="仿宋" w:cs="仿宋"/>
          <w:b/>
          <w:bCs w:val="0"/>
          <w:color w:val="auto"/>
          <w:sz w:val="24"/>
          <w:lang w:eastAsia="zh-CN"/>
        </w:rPr>
        <w:t>(实质性要求）</w:t>
      </w:r>
    </w:p>
    <w:p w14:paraId="169A6DD3">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5</w:t>
      </w:r>
      <w:r>
        <w:rPr>
          <w:rFonts w:hint="eastAsia" w:ascii="仿宋" w:hAnsi="仿宋" w:eastAsia="仿宋" w:cs="仿宋"/>
          <w:bCs/>
          <w:color w:val="auto"/>
          <w:sz w:val="24"/>
          <w:lang w:eastAsia="zh-CN"/>
        </w:rPr>
        <w:t>）其他有利于供应商的服务承诺等。</w:t>
      </w:r>
    </w:p>
    <w:p w14:paraId="788E5059">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14:paraId="52561A1C">
      <w:pPr>
        <w:pStyle w:val="114"/>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14:paraId="2C119E7B">
      <w:pPr>
        <w:pStyle w:val="114"/>
        <w:spacing w:line="360" w:lineRule="auto"/>
        <w:ind w:firstLine="480" w:firstLineChars="200"/>
        <w:outlineLvl w:val="9"/>
        <w:rPr>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19E67C5F">
      <w:pPr>
        <w:pStyle w:val="114"/>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14:paraId="6D9E28BA">
      <w:pPr>
        <w:pStyle w:val="114"/>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7D9105A0">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14:paraId="3CED9337">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①</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14:paraId="46C84227">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②</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报价只允许有一个报价，并且在合同履行过程中是固定不变的，任何有选择或可调整的报价将不予接受，并按无效响应处理（但是按本采购文件的规定，属于报价计算错误可以修改的情形除外）。</w:t>
      </w:r>
    </w:p>
    <w:p w14:paraId="149034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2"/>
          <w:highlight w:val="none"/>
        </w:rPr>
      </w:pP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最后报价一览表</w:t>
      </w:r>
      <w:r>
        <w:rPr>
          <w:rFonts w:hint="eastAsia" w:ascii="仿宋" w:hAnsi="仿宋" w:eastAsia="仿宋" w:cs="仿宋"/>
          <w:bCs/>
          <w:color w:val="auto"/>
          <w:sz w:val="24"/>
          <w:highlight w:val="none"/>
        </w:rPr>
        <w:t>”</w:t>
      </w:r>
      <w:r>
        <w:rPr>
          <w:rFonts w:hint="eastAsia" w:ascii="仿宋" w:hAnsi="仿宋" w:eastAsia="仿宋" w:cs="仿宋"/>
          <w:bCs/>
          <w:color w:val="auto"/>
          <w:sz w:val="24"/>
          <w:szCs w:val="22"/>
          <w:highlight w:val="none"/>
        </w:rPr>
        <w:t>填写的报价将作为本次采购唯一的最</w:t>
      </w:r>
      <w:r>
        <w:rPr>
          <w:rFonts w:hint="eastAsia" w:ascii="仿宋" w:hAnsi="仿宋" w:eastAsia="仿宋" w:cs="仿宋"/>
          <w:bCs/>
          <w:color w:val="auto"/>
          <w:sz w:val="24"/>
          <w:szCs w:val="22"/>
          <w:highlight w:val="none"/>
          <w:lang w:eastAsia="zh-CN"/>
        </w:rPr>
        <w:t>后</w:t>
      </w:r>
      <w:r>
        <w:rPr>
          <w:rFonts w:hint="eastAsia" w:ascii="仿宋" w:hAnsi="仿宋" w:eastAsia="仿宋" w:cs="仿宋"/>
          <w:bCs/>
          <w:color w:val="auto"/>
          <w:sz w:val="24"/>
          <w:szCs w:val="22"/>
          <w:highlight w:val="none"/>
        </w:rPr>
        <w:t>报价依据。</w:t>
      </w:r>
    </w:p>
    <w:p w14:paraId="2AAEE6F0">
      <w:pPr>
        <w:spacing w:line="360" w:lineRule="auto"/>
        <w:ind w:firstLine="482" w:firstLineChars="200"/>
        <w:rPr>
          <w:rFonts w:hint="eastAsia" w:ascii="仿宋" w:hAnsi="仿宋" w:eastAsia="仿宋" w:cs="仿宋"/>
          <w:b/>
          <w:bCs w:val="0"/>
          <w:color w:val="auto"/>
          <w:sz w:val="24"/>
          <w:lang w:val="en-US" w:eastAsia="zh-CN"/>
        </w:rPr>
      </w:pPr>
    </w:p>
    <w:p w14:paraId="283C491A">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14:paraId="53B0C57D">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14:paraId="541A9B5B">
      <w:pPr>
        <w:widowControl/>
        <w:spacing w:line="360" w:lineRule="auto"/>
        <w:jc w:val="left"/>
        <w:outlineLvl w:val="9"/>
        <w:rPr>
          <w:rFonts w:hint="eastAsia" w:ascii="仿宋" w:hAnsi="仿宋" w:eastAsia="仿宋" w:cs="仿宋"/>
          <w:color w:val="auto"/>
          <w:sz w:val="24"/>
        </w:rPr>
      </w:pPr>
    </w:p>
    <w:p w14:paraId="3BA62D4C">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14:paraId="5B86A80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14:paraId="424508D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14:paraId="0F7144E9">
      <w:pPr>
        <w:widowControl/>
        <w:spacing w:line="360" w:lineRule="auto"/>
        <w:jc w:val="both"/>
        <w:outlineLvl w:val="9"/>
        <w:rPr>
          <w:rFonts w:hint="eastAsia" w:ascii="仿宋" w:hAnsi="仿宋" w:eastAsia="仿宋" w:cs="仿宋"/>
          <w:color w:val="auto"/>
          <w:sz w:val="24"/>
        </w:rPr>
      </w:pPr>
      <w:r>
        <w:rPr>
          <w:rFonts w:hint="eastAsia" w:ascii="仿宋" w:hAnsi="仿宋" w:eastAsia="仿宋" w:cs="仿宋"/>
          <w:color w:val="auto"/>
          <w:sz w:val="24"/>
        </w:rPr>
        <w:t xml:space="preserve">   </w:t>
      </w:r>
    </w:p>
    <w:p w14:paraId="4946B7E2">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14:paraId="087F352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14:paraId="5CC36F1F">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3AFB11C9">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14:paraId="585CFAD5">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14:paraId="5384DE1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14:paraId="10CF561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14:paraId="23EFB3F0">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经澄清程序，供应商现场确认的。副本可用正本的影印件。</w:t>
      </w:r>
    </w:p>
    <w:p w14:paraId="3B464CC5">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14:paraId="771764E1">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14:paraId="5ED09310">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2C63CBD1">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14:paraId="0E3FBE2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14:paraId="37EF2ED8">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14:paraId="6469088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14:paraId="62903E69">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14:paraId="2EA22E1B">
      <w:pPr>
        <w:widowControl/>
        <w:spacing w:line="360" w:lineRule="auto"/>
        <w:ind w:firstLine="480"/>
        <w:jc w:val="both"/>
        <w:rPr>
          <w:rFonts w:hint="eastAsia" w:ascii="仿宋" w:hAnsi="仿宋" w:eastAsia="仿宋" w:cs="仿宋"/>
          <w:b/>
          <w:bCs/>
          <w:color w:val="auto"/>
          <w:sz w:val="24"/>
        </w:rPr>
      </w:pPr>
    </w:p>
    <w:p w14:paraId="569AF3FD">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14:paraId="5152B9A4">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14:paraId="70F6F14A">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14:paraId="763645DF">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14:paraId="24734054">
      <w:pPr>
        <w:widowControl/>
        <w:spacing w:line="360" w:lineRule="auto"/>
        <w:ind w:firstLine="480"/>
        <w:jc w:val="both"/>
        <w:rPr>
          <w:rFonts w:hint="eastAsia" w:ascii="仿宋" w:hAnsi="仿宋" w:eastAsia="仿宋" w:cs="仿宋"/>
          <w:color w:val="auto"/>
          <w:sz w:val="24"/>
          <w:lang w:val="en-US" w:eastAsia="zh-CN"/>
        </w:rPr>
      </w:pPr>
    </w:p>
    <w:p w14:paraId="76D706AD">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14:paraId="7BBB08A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14:paraId="740F1C8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14:paraId="4581030B">
      <w:pPr>
        <w:widowControl/>
        <w:spacing w:line="360" w:lineRule="auto"/>
        <w:ind w:firstLine="480"/>
        <w:jc w:val="both"/>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14.3“最后报价一览表”在谈判后，由谈判小组要求供应商进行最后报价时，单独放在报价响应文件袋内密封后递交。</w:t>
      </w:r>
    </w:p>
    <w:p w14:paraId="469E535E">
      <w:pPr>
        <w:widowControl/>
        <w:spacing w:line="360" w:lineRule="auto"/>
        <w:ind w:firstLine="480"/>
        <w:jc w:val="both"/>
        <w:rPr>
          <w:rFonts w:ascii="仿宋" w:eastAsia="仿宋" w:cs="仿宋"/>
          <w:color w:val="auto"/>
          <w:sz w:val="24"/>
        </w:rPr>
      </w:pPr>
      <w:r>
        <w:rPr>
          <w:rFonts w:hint="eastAsia" w:ascii="仿宋" w:eastAsia="仿宋" w:cs="仿宋"/>
          <w:color w:val="auto"/>
          <w:sz w:val="24"/>
          <w:szCs w:val="24"/>
          <w:lang w:val="en-US" w:eastAsia="zh-CN"/>
        </w:rPr>
        <w:t>14.4本次采购不接收邮寄的响应文件。</w:t>
      </w:r>
    </w:p>
    <w:p w14:paraId="13313AB3">
      <w:pPr>
        <w:pStyle w:val="3"/>
        <w:spacing w:line="360" w:lineRule="auto"/>
        <w:ind w:firstLine="480"/>
        <w:rPr>
          <w:color w:val="auto"/>
        </w:rPr>
      </w:pPr>
    </w:p>
    <w:p w14:paraId="39CF1810">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14:paraId="743374F8">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14:paraId="62EB539A">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14:paraId="1DF2E138">
      <w:pPr>
        <w:adjustRightInd w:val="0"/>
        <w:snapToGrid w:val="0"/>
        <w:spacing w:line="360" w:lineRule="auto"/>
        <w:ind w:firstLine="480" w:firstLineChars="200"/>
        <w:jc w:val="both"/>
        <w:rPr>
          <w:rFonts w:ascii="仿宋" w:hAnsi="仿宋" w:eastAsia="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14:paraId="14A51067">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14:paraId="43F1C3C4">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14:paraId="7A6493D6">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14:paraId="22EA6AA7">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14:paraId="581630DF">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14:paraId="004B774E">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14:paraId="08426794">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14:paraId="4DCE4F74">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14:paraId="3C6C4190">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14:paraId="3CC4599B">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14:paraId="3BC80343">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14:paraId="4F471597">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）成交候选供应商因不可抗力，不能继续参加采购活动；</w:t>
      </w:r>
    </w:p>
    <w:p w14:paraId="2AB25CCA">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14:paraId="489044EF">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14:paraId="44F8DF30">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14:paraId="1956FDBB">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14:paraId="2DDACAEF">
      <w:pPr>
        <w:keepNext w:val="0"/>
        <w:spacing w:line="360" w:lineRule="auto"/>
        <w:ind w:firstLine="480" w:firstLineChars="200"/>
        <w:outlineLvl w:val="9"/>
        <w:rPr>
          <w:rFonts w:hint="eastAsia" w:ascii="仿宋" w:hAnsi="仿宋" w:eastAsia="仿宋" w:cs="仿宋"/>
          <w:color w:val="auto"/>
          <w:sz w:val="24"/>
        </w:rPr>
      </w:pPr>
    </w:p>
    <w:p w14:paraId="679DD010">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14:paraId="481B8D61">
      <w:pPr>
        <w:spacing w:line="360" w:lineRule="auto"/>
        <w:ind w:firstLine="48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14:paraId="58836A26">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14:paraId="70441090">
      <w:pPr>
        <w:spacing w:line="360" w:lineRule="auto"/>
        <w:ind w:firstLine="465"/>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14:paraId="2F04A2F7">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14:paraId="13BE7BAD">
      <w:pPr>
        <w:spacing w:line="360" w:lineRule="auto"/>
        <w:ind w:firstLine="480"/>
        <w:rPr>
          <w:rFonts w:ascii="仿宋" w:hAnsi="仿宋" w:eastAsia="仿宋"/>
          <w:color w:val="auto"/>
          <w:sz w:val="24"/>
        </w:rPr>
      </w:pPr>
    </w:p>
    <w:p w14:paraId="0CE4EED7">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14:paraId="52203FA2">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14:paraId="7DEEB997">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14:paraId="23C965C3">
      <w:pPr>
        <w:keepNext w:val="0"/>
        <w:spacing w:line="360" w:lineRule="auto"/>
        <w:ind w:firstLine="480" w:firstLineChars="200"/>
        <w:outlineLvl w:val="9"/>
        <w:rPr>
          <w:rFonts w:ascii="仿宋" w:hAnsi="仿宋" w:eastAsia="仿宋"/>
          <w:b w:val="0"/>
          <w:bCs/>
          <w:color w:val="auto"/>
          <w:sz w:val="24"/>
        </w:rPr>
      </w:pPr>
      <w:r>
        <w:rPr>
          <w:rFonts w:hint="eastAsia" w:ascii="仿宋" w:eastAsia="仿宋" w:cs="仿宋"/>
          <w:b w:val="0"/>
          <w:bCs/>
          <w:color w:val="auto"/>
          <w:sz w:val="24"/>
          <w:lang w:val="en-US" w:eastAsia="zh-CN"/>
        </w:rPr>
        <w:t>18</w:t>
      </w:r>
      <w:r>
        <w:rPr>
          <w:rFonts w:ascii="仿宋" w:eastAsia="仿宋" w:cs="仿宋"/>
          <w:b w:val="0"/>
          <w:bCs/>
          <w:color w:val="auto"/>
          <w:sz w:val="24"/>
        </w:rPr>
        <w:t>.3</w:t>
      </w:r>
      <w:r>
        <w:rPr>
          <w:rFonts w:hint="eastAsia" w:ascii="仿宋" w:eastAsia="仿宋" w:cs="仿宋"/>
          <w:b w:val="0"/>
          <w:bCs/>
          <w:color w:val="auto"/>
          <w:sz w:val="24"/>
        </w:rPr>
        <w:t>成交供应商的响应文件作为无效响应文件处理或者有采购法律法规规章制度规定的成交无效情形的，采购人</w:t>
      </w:r>
      <w:r>
        <w:rPr>
          <w:rFonts w:hint="eastAsia" w:ascii="仿宋" w:eastAsia="仿宋" w:cs="仿宋"/>
          <w:b w:val="0"/>
          <w:bCs/>
          <w:color w:val="auto"/>
          <w:sz w:val="24"/>
          <w:lang w:eastAsia="zh-CN"/>
        </w:rPr>
        <w:t>或</w:t>
      </w:r>
      <w:r>
        <w:rPr>
          <w:rFonts w:hint="eastAsia" w:asci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14:paraId="1F620992">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14:paraId="320BE0AA">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14:paraId="5DC3C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14:paraId="14199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14:paraId="261CC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14:paraId="5B66E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14:paraId="0E32F090">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14:paraId="059F96E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14:paraId="2D3CACD1">
      <w:pPr>
        <w:spacing w:line="360" w:lineRule="auto"/>
        <w:ind w:firstLine="482" w:firstLineChars="200"/>
        <w:rPr>
          <w:rFonts w:hint="eastAsia" w:ascii="仿宋" w:hAnsi="仿宋" w:eastAsia="仿宋" w:cs="仿宋"/>
          <w:b/>
          <w:color w:val="auto"/>
          <w:sz w:val="24"/>
          <w:lang w:val="en-US" w:eastAsia="zh-CN"/>
        </w:rPr>
      </w:pPr>
    </w:p>
    <w:p w14:paraId="70DE395A">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14:paraId="4091FF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14:paraId="581554FA">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14:paraId="0F58F40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14:paraId="0D9E66A9">
      <w:pPr>
        <w:spacing w:line="360" w:lineRule="auto"/>
        <w:rPr>
          <w:rFonts w:hint="eastAsia" w:ascii="仿宋" w:hAnsi="仿宋" w:eastAsia="仿宋" w:cs="仿宋"/>
          <w:b/>
          <w:color w:val="auto"/>
          <w:sz w:val="24"/>
          <w:lang w:val="en-US" w:eastAsia="zh-CN"/>
        </w:rPr>
      </w:pPr>
    </w:p>
    <w:p w14:paraId="17A71129">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14:paraId="137581E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14:paraId="2DF22D4E">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14:paraId="6D5568AE">
      <w:pPr>
        <w:spacing w:line="360" w:lineRule="auto"/>
        <w:ind w:firstLine="480"/>
        <w:rPr>
          <w:color w:val="auto"/>
        </w:rPr>
      </w:pPr>
    </w:p>
    <w:p w14:paraId="2268CB57">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14:paraId="6135EE6A">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14:paraId="1B532989">
      <w:pPr>
        <w:spacing w:line="360" w:lineRule="auto"/>
        <w:ind w:firstLine="492"/>
        <w:jc w:val="both"/>
        <w:rPr>
          <w:color w:val="auto"/>
        </w:rPr>
      </w:pPr>
    </w:p>
    <w:p w14:paraId="09052BC3">
      <w:pPr>
        <w:spacing w:line="360" w:lineRule="auto"/>
        <w:ind w:firstLine="482" w:firstLineChars="200"/>
        <w:rPr>
          <w:rFonts w:hint="eastAsia" w:asci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14:paraId="146A25ED">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bCs/>
          <w:sz w:val="24"/>
          <w:lang w:eastAsia="zh-CN"/>
        </w:rPr>
        <w:t>如</w:t>
      </w:r>
      <w:r>
        <w:rPr>
          <w:rFonts w:hint="eastAsia" w:ascii="仿宋" w:hAnsi="仿宋" w:eastAsia="仿宋" w:cs="仿宋"/>
          <w:sz w:val="24"/>
        </w:rPr>
        <w:t>竞争性</w:t>
      </w:r>
      <w:r>
        <w:rPr>
          <w:rFonts w:hint="eastAsia" w:ascii="仿宋" w:hAnsi="仿宋" w:eastAsia="仿宋" w:cs="仿宋"/>
          <w:sz w:val="24"/>
          <w:lang w:eastAsia="zh-CN"/>
        </w:rPr>
        <w:t>谈判</w:t>
      </w:r>
      <w:r>
        <w:rPr>
          <w:rFonts w:hint="eastAsia" w:ascii="仿宋" w:hAnsi="仿宋" w:eastAsia="仿宋" w:cs="仿宋"/>
          <w:bCs/>
          <w:sz w:val="24"/>
        </w:rPr>
        <w:t>文件</w:t>
      </w:r>
      <w:r>
        <w:rPr>
          <w:rFonts w:hint="eastAsia" w:ascii="仿宋" w:hAnsi="仿宋" w:eastAsia="仿宋" w:cs="仿宋"/>
          <w:bCs/>
          <w:sz w:val="24"/>
          <w:lang w:eastAsia="zh-CN"/>
        </w:rPr>
        <w:t>要求需要缴纳履约保证金的，</w:t>
      </w:r>
      <w:r>
        <w:rPr>
          <w:rFonts w:hint="eastAsia" w:ascii="仿宋" w:hAnsi="仿宋" w:eastAsia="仿宋" w:cs="仿宋"/>
          <w:color w:val="auto"/>
          <w:sz w:val="24"/>
        </w:rPr>
        <w:t>成交供应商应在合同签订之前交纳竞争性谈判文件规定数额的履约保证金。</w:t>
      </w:r>
    </w:p>
    <w:p w14:paraId="5DCEA6E1">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14:paraId="3A612A9E">
      <w:pPr>
        <w:spacing w:line="360" w:lineRule="auto"/>
        <w:ind w:firstLine="480" w:firstLineChars="200"/>
        <w:rPr>
          <w:rFonts w:hint="eastAsia" w:ascii="仿宋" w:eastAsia="仿宋" w:cs="仿宋"/>
          <w:bCs/>
          <w:color w:val="auto"/>
          <w:sz w:val="24"/>
          <w:highlight w:val="none"/>
          <w:lang w:val="en-US" w:eastAsia="zh-CN"/>
        </w:rPr>
      </w:pPr>
      <w:r>
        <w:rPr>
          <w:rFonts w:hint="eastAsia" w:ascii="仿宋" w:eastAsia="仿宋" w:cs="仿宋"/>
          <w:bCs/>
          <w:color w:val="auto"/>
          <w:sz w:val="24"/>
          <w:highlight w:val="none"/>
          <w:lang w:val="en-US" w:eastAsia="zh-CN"/>
        </w:rPr>
        <w:t>23.3</w:t>
      </w:r>
      <w:r>
        <w:rPr>
          <w:rFonts w:hint="eastAsia" w:ascii="仿宋" w:eastAsia="仿宋" w:cs="仿宋"/>
          <w:bCs/>
          <w:color w:val="auto"/>
          <w:sz w:val="24"/>
          <w:highlight w:val="none"/>
        </w:rPr>
        <w:t>成交</w:t>
      </w:r>
      <w:r>
        <w:rPr>
          <w:rFonts w:hint="eastAsia" w:ascii="仿宋" w:eastAsia="仿宋" w:cs="仿宋"/>
          <w:bCs/>
          <w:color w:val="auto"/>
          <w:sz w:val="24"/>
          <w:highlight w:val="none"/>
          <w:lang w:eastAsia="zh-CN"/>
        </w:rPr>
        <w:t>供应商</w:t>
      </w:r>
      <w:r>
        <w:rPr>
          <w:rFonts w:hint="eastAsia" w:ascii="仿宋" w:eastAsia="仿宋" w:cs="仿宋"/>
          <w:bCs/>
          <w:color w:val="auto"/>
          <w:sz w:val="24"/>
          <w:highlight w:val="none"/>
          <w:lang w:val="en-US" w:eastAsia="zh-CN"/>
        </w:rPr>
        <w:t>自行选择以支票、汇票、本票或者金融机构、担保机构出具的保函等非现金形式缴纳履约保证金。</w:t>
      </w:r>
    </w:p>
    <w:p w14:paraId="515EE7FD">
      <w:pPr>
        <w:pStyle w:val="3"/>
        <w:spacing w:line="360" w:lineRule="auto"/>
        <w:ind w:firstLine="360" w:firstLineChars="200"/>
        <w:rPr>
          <w:color w:val="auto"/>
        </w:rPr>
      </w:pPr>
    </w:p>
    <w:p w14:paraId="68EE94EF">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14:paraId="37DCD88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14:paraId="0C6F62D0">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14:paraId="772D6DA2">
      <w:pPr>
        <w:spacing w:line="360" w:lineRule="auto"/>
        <w:ind w:firstLine="482"/>
        <w:rPr>
          <w:color w:val="auto"/>
        </w:rPr>
      </w:pPr>
    </w:p>
    <w:p w14:paraId="5565F681">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14:paraId="00FF7B69">
      <w:pPr>
        <w:spacing w:line="360" w:lineRule="auto"/>
        <w:ind w:firstLine="491"/>
        <w:rPr>
          <w:rFonts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.1</w:t>
      </w:r>
      <w:r>
        <w:rPr>
          <w:rFonts w:hint="eastAsia" w:ascii="仿宋" w:hAnsi="仿宋" w:eastAsia="仿宋" w:cs="仿宋"/>
          <w:color w:val="auto"/>
          <w:spacing w:val="0"/>
          <w:w w:val="100"/>
          <w:position w:val="0"/>
          <w:sz w:val="24"/>
          <w:szCs w:val="24"/>
          <w:highlight w:val="none"/>
          <w:shd w:val="clear" w:color="auto" w:fill="auto"/>
          <w:lang w:val="en-US" w:eastAsia="zh-CN"/>
        </w:rPr>
        <w:t>本项目采购人将严格参照《财政部关于进一步加强政府采购需求和履约验收管理的指导意见》(财库〔2016〕205号)和采购人相关要求进行验收</w:t>
      </w:r>
      <w:r>
        <w:rPr>
          <w:rFonts w:hint="eastAsia" w:ascii="仿宋" w:eastAsia="仿宋" w:cs="仿宋"/>
          <w:bCs/>
          <w:color w:val="auto"/>
          <w:sz w:val="24"/>
        </w:rPr>
        <w:t>。</w:t>
      </w:r>
    </w:p>
    <w:p w14:paraId="50AEF432">
      <w:pPr>
        <w:spacing w:line="360" w:lineRule="auto"/>
        <w:ind w:firstLine="491"/>
        <w:rPr>
          <w:rFonts w:hint="eastAsia"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2验收结果合格的，成交供应商</w:t>
      </w:r>
      <w:r>
        <w:rPr>
          <w:rFonts w:hint="eastAsia" w:ascii="仿宋" w:hAnsi="仿宋" w:eastAsia="仿宋" w:cs="仿宋"/>
          <w:color w:val="auto"/>
          <w:sz w:val="24"/>
          <w:highlight w:val="none"/>
        </w:rPr>
        <w:t>凭验收报告办理相关手续；</w:t>
      </w:r>
      <w:r>
        <w:rPr>
          <w:rFonts w:hint="eastAsia" w:ascii="仿宋" w:eastAsia="仿宋" w:cs="仿宋"/>
          <w:bCs/>
          <w:color w:val="auto"/>
          <w:sz w:val="24"/>
        </w:rPr>
        <w:t>验收结果不合格的，履约保证金将不予退还，也将不予支付采购资金。</w:t>
      </w:r>
    </w:p>
    <w:p w14:paraId="1B0D3CD7">
      <w:pPr>
        <w:spacing w:line="360" w:lineRule="auto"/>
        <w:ind w:firstLine="491"/>
        <w:rPr>
          <w:rFonts w:ascii="仿宋" w:hAnsi="仿宋" w:eastAsia="仿宋" w:cs="仿宋"/>
          <w:color w:val="auto"/>
          <w:sz w:val="24"/>
        </w:rPr>
      </w:pPr>
    </w:p>
    <w:p w14:paraId="5FCF043B">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14:paraId="78248A59">
      <w:pPr>
        <w:spacing w:line="360" w:lineRule="auto"/>
        <w:ind w:firstLine="491"/>
        <w:rPr>
          <w:rFonts w:hint="eastAsia" w:ascii="仿宋" w:hAnsi="Times New Roman" w:eastAsia="仿宋" w:cs="仿宋"/>
          <w:bCs/>
          <w:color w:val="auto"/>
          <w:sz w:val="24"/>
        </w:rPr>
      </w:pPr>
      <w:r>
        <w:rPr>
          <w:rFonts w:hint="eastAsia" w:ascii="仿宋" w:hAnsi="Times New Roman"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14:paraId="1EAEAAF1">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14:paraId="4A27E7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14:paraId="57643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14:paraId="79D7E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14:paraId="68D1B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14:paraId="2CE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14:paraId="47A25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14:paraId="54C8E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14:paraId="70BEC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14:paraId="484DC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14:paraId="187E4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14:paraId="0CBD6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14:paraId="2EBB6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14:paraId="35169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14:paraId="3E5E3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14:paraId="49A4E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14:paraId="43007F0D">
      <w:pPr>
        <w:spacing w:line="360" w:lineRule="auto"/>
        <w:ind w:firstLine="482" w:firstLineChars="200"/>
        <w:outlineLvl w:val="9"/>
        <w:rPr>
          <w:rFonts w:hint="eastAsia" w:ascii="仿宋" w:hAnsi="仿宋" w:eastAsia="仿宋" w:cs="仿宋"/>
          <w:b/>
          <w:bCs w:val="0"/>
          <w:color w:val="auto"/>
          <w:sz w:val="24"/>
        </w:rPr>
      </w:pPr>
    </w:p>
    <w:p w14:paraId="3FE566E9">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14:paraId="4568CEA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14:paraId="73DE9C9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14:paraId="18FD932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14:paraId="42367F9B">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14:paraId="6C79CBBC">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14:paraId="0815C86E">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20" w:name="_Toc32389"/>
      <w:bookmarkStart w:id="21" w:name="_Toc20206"/>
      <w:bookmarkStart w:id="22" w:name="_Toc28047"/>
    </w:p>
    <w:p w14:paraId="774DA862">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3A86779D">
      <w:pPr>
        <w:pStyle w:val="22"/>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3" w:name="_Toc12363"/>
      <w:bookmarkStart w:id="24" w:name="_Toc7520"/>
      <w:bookmarkStart w:id="25" w:name="_Toc11322"/>
      <w:bookmarkStart w:id="26" w:name="_Toc1630"/>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20"/>
      <w:bookmarkEnd w:id="21"/>
      <w:bookmarkEnd w:id="22"/>
      <w:bookmarkEnd w:id="23"/>
      <w:bookmarkEnd w:id="24"/>
      <w:bookmarkEnd w:id="25"/>
      <w:bookmarkEnd w:id="26"/>
    </w:p>
    <w:p w14:paraId="07A81732">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14:paraId="74C456B7">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14:paraId="6E92DDAD">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14:paraId="56A5D297">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14:paraId="462914D5">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14:paraId="5C748712">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14:paraId="771923D6">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14:paraId="0741D60F">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6、法律、行政法规规定的其他条件。</w:t>
      </w:r>
    </w:p>
    <w:p w14:paraId="5BF32483">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14:paraId="1391E210">
      <w:pPr>
        <w:spacing w:line="360" w:lineRule="auto"/>
        <w:ind w:firstLine="480" w:firstLineChars="20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无。</w:t>
      </w:r>
    </w:p>
    <w:p w14:paraId="2A355015">
      <w:pPr>
        <w:spacing w:line="360" w:lineRule="auto"/>
        <w:ind w:firstLine="420" w:firstLineChars="200"/>
        <w:rPr>
          <w:color w:val="auto"/>
        </w:rPr>
      </w:pPr>
    </w:p>
    <w:p w14:paraId="433C31DE">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14:paraId="74DEA5F0">
      <w:pPr>
        <w:snapToGrid w:val="0"/>
        <w:spacing w:line="360" w:lineRule="auto"/>
        <w:ind w:firstLine="480" w:firstLineChars="200"/>
        <w:rPr>
          <w:rFonts w:hint="eastAsia"/>
          <w:lang w:eastAsia="zh-CN"/>
        </w:rPr>
      </w:pPr>
      <w:r>
        <w:rPr>
          <w:rFonts w:hint="eastAsia" w:ascii="仿宋" w:hAnsi="仿宋" w:eastAsia="仿宋" w:cs="仿宋"/>
          <w:bCs/>
          <w:color w:val="auto"/>
          <w:sz w:val="24"/>
          <w:highlight w:val="none"/>
          <w:shd w:val="clear" w:color="auto" w:fill="auto"/>
          <w:lang w:val="en-US" w:eastAsia="zh-CN"/>
        </w:rPr>
        <w:t>1、</w:t>
      </w:r>
      <w:r>
        <w:rPr>
          <w:rFonts w:hint="eastAsia" w:ascii="仿宋" w:hAnsi="仿宋" w:eastAsia="仿宋" w:cs="仿宋"/>
          <w:bCs/>
          <w:color w:val="auto"/>
          <w:sz w:val="24"/>
          <w:highlight w:val="none"/>
          <w:shd w:val="clear" w:color="auto" w:fill="auto"/>
        </w:rPr>
        <w:t>供应商代表为供应商法定代表人或其授权参加本次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p>
    <w:p w14:paraId="402F6C7A">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lang w:val="en-US" w:eastAsia="zh-CN"/>
        </w:rPr>
        <w:t>2、供应商按采购文件第二章“供应商须知前附表”第8项要求缴纳谈判保证金。</w:t>
      </w:r>
    </w:p>
    <w:p w14:paraId="505673C0">
      <w:pPr>
        <w:spacing w:line="360" w:lineRule="auto"/>
        <w:rPr>
          <w:color w:val="auto"/>
        </w:rPr>
      </w:pPr>
    </w:p>
    <w:p w14:paraId="33929CCE">
      <w:pPr>
        <w:pStyle w:val="3"/>
        <w:spacing w:line="360" w:lineRule="auto"/>
        <w:rPr>
          <w:color w:val="auto"/>
        </w:rPr>
      </w:pPr>
    </w:p>
    <w:p w14:paraId="542C4FE7">
      <w:pPr>
        <w:pStyle w:val="85"/>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655BEA54">
      <w:pPr>
        <w:pStyle w:val="3"/>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14:paraId="51AA0789">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7" w:name="_Toc3076"/>
      <w:bookmarkStart w:id="28" w:name="_Toc24325"/>
      <w:bookmarkStart w:id="29" w:name="_Toc10382"/>
      <w:bookmarkStart w:id="30" w:name="_Toc21415"/>
      <w:bookmarkStart w:id="31" w:name="_Toc22893"/>
      <w:bookmarkStart w:id="32" w:name="_Toc14481"/>
      <w:r>
        <w:rPr>
          <w:rFonts w:hint="eastAsia" w:ascii="仿宋" w:hAnsi="仿宋" w:eastAsia="仿宋" w:cs="仿宋"/>
          <w:b/>
          <w:bCs/>
          <w:color w:val="auto"/>
          <w:kern w:val="2"/>
          <w:sz w:val="36"/>
          <w:szCs w:val="36"/>
        </w:rPr>
        <w:t>第四章 供应商应当提供的资格证明材料</w:t>
      </w:r>
      <w:bookmarkEnd w:id="27"/>
      <w:bookmarkEnd w:id="28"/>
      <w:bookmarkEnd w:id="29"/>
      <w:bookmarkEnd w:id="30"/>
      <w:bookmarkEnd w:id="31"/>
      <w:bookmarkEnd w:id="32"/>
    </w:p>
    <w:p w14:paraId="1F9B90F0">
      <w:pPr>
        <w:spacing w:line="400" w:lineRule="exact"/>
        <w:ind w:firstLine="482" w:firstLineChars="200"/>
        <w:outlineLvl w:val="9"/>
        <w:rPr>
          <w:rFonts w:hint="eastAsia" w:ascii="仿宋" w:hAnsi="仿宋" w:eastAsia="仿宋" w:cs="仿宋"/>
          <w:b/>
          <w:bCs/>
          <w:color w:val="auto"/>
          <w:sz w:val="24"/>
        </w:rPr>
      </w:pPr>
    </w:p>
    <w:p w14:paraId="337AE64E">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14:paraId="798796B3">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14:paraId="4970EDCB">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14:paraId="0D0BFBA8">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14:paraId="037154C5">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14:paraId="065DBC5E">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14:paraId="2DB82C06">
      <w:pPr>
        <w:spacing w:line="360" w:lineRule="auto"/>
        <w:ind w:firstLine="480" w:firstLineChars="200"/>
        <w:rPr>
          <w:rFonts w:hint="eastAsia"/>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14:paraId="7E2549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14:paraId="607F1F0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14:paraId="3F63014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lang w:val="en-US" w:eastAsia="zh-CN" w:bidi="ar-SA"/>
          <w14:textFill>
            <w14:solidFill>
              <w14:schemeClr w14:val="tx1"/>
            </w14:solidFill>
          </w14:textFill>
        </w:rPr>
        <w:t>无。</w:t>
      </w:r>
    </w:p>
    <w:p w14:paraId="0635DDC9">
      <w:pPr>
        <w:spacing w:line="360" w:lineRule="auto"/>
        <w:ind w:firstLine="241" w:firstLineChars="100"/>
        <w:rPr>
          <w:rFonts w:hint="eastAsia" w:ascii="仿宋" w:hAnsi="仿宋" w:eastAsia="仿宋" w:cs="仿宋"/>
          <w:b/>
          <w:bCs w:val="0"/>
          <w:color w:val="auto"/>
          <w:sz w:val="24"/>
          <w:lang w:eastAsia="zh-CN"/>
        </w:rPr>
      </w:pPr>
    </w:p>
    <w:p w14:paraId="1E313A6B">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14:paraId="70D5CDEE">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14:paraId="256E62A7">
      <w:pPr>
        <w:pStyle w:val="2"/>
        <w:rPr>
          <w:rFonts w:hint="eastAsia"/>
          <w:lang w:val="en-US" w:eastAsia="zh-CN"/>
        </w:rPr>
      </w:pPr>
      <w:r>
        <w:rPr>
          <w:rFonts w:hint="eastAsia" w:ascii="仿宋" w:hAnsi="仿宋" w:eastAsia="仿宋" w:cs="仿宋"/>
          <w:color w:val="auto"/>
          <w:sz w:val="24"/>
          <w:lang w:val="en-US" w:eastAsia="zh-CN"/>
        </w:rPr>
        <w:t>2、供应商提供已缴纳谈判保证金的银行转账凭证影印件。（转账凭证缴纳的金额、时间、账户等符合第二章“供应商须知前附表”第8项要求。）</w:t>
      </w:r>
    </w:p>
    <w:p w14:paraId="6F31D6B3">
      <w:pPr>
        <w:spacing w:line="360" w:lineRule="auto"/>
        <w:ind w:firstLine="0" w:firstLineChars="0"/>
        <w:jc w:val="left"/>
        <w:rPr>
          <w:rFonts w:hint="eastAsia" w:ascii="仿宋" w:hAnsi="仿宋" w:eastAsia="仿宋" w:cs="仿宋"/>
          <w:b/>
          <w:bCs/>
          <w:color w:val="auto"/>
          <w:sz w:val="24"/>
        </w:rPr>
      </w:pPr>
    </w:p>
    <w:p w14:paraId="6DC41D27">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14:paraId="1C731348">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14:paraId="082FEDA7">
      <w:pPr>
        <w:spacing w:line="400" w:lineRule="exact"/>
        <w:ind w:firstLine="482" w:firstLineChars="200"/>
        <w:rPr>
          <w:rFonts w:ascii="仿宋" w:hAnsi="仿宋" w:eastAsia="仿宋" w:cs="仿宋"/>
          <w:b/>
          <w:bCs/>
          <w:color w:val="auto"/>
          <w:sz w:val="24"/>
        </w:rPr>
      </w:pPr>
    </w:p>
    <w:p w14:paraId="76481B3C">
      <w:pPr>
        <w:pStyle w:val="22"/>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33" w:name="_Toc16028"/>
      <w:bookmarkStart w:id="34" w:name="_Toc10466"/>
      <w:bookmarkStart w:id="35" w:name="_Toc18202"/>
      <w:bookmarkStart w:id="36" w:name="_Toc15132"/>
      <w:bookmarkStart w:id="37" w:name="_Toc7469"/>
      <w:bookmarkStart w:id="38" w:name="_Toc9934"/>
      <w:bookmarkStart w:id="39" w:name="_Toc28624"/>
      <w:r>
        <w:rPr>
          <w:rFonts w:hint="eastAsia" w:ascii="仿宋" w:hAnsi="仿宋" w:eastAsia="仿宋" w:cs="仿宋"/>
          <w:b/>
          <w:bCs/>
          <w:color w:val="auto"/>
          <w:kern w:val="2"/>
          <w:sz w:val="36"/>
          <w:szCs w:val="36"/>
        </w:rPr>
        <w:t>第五章 采购项目内容及商务要求</w:t>
      </w:r>
      <w:bookmarkEnd w:id="33"/>
      <w:bookmarkEnd w:id="34"/>
      <w:bookmarkEnd w:id="35"/>
      <w:bookmarkEnd w:id="36"/>
      <w:bookmarkEnd w:id="37"/>
      <w:bookmarkEnd w:id="38"/>
      <w:bookmarkEnd w:id="39"/>
    </w:p>
    <w:p w14:paraId="64C87DF2">
      <w:pPr>
        <w:pStyle w:val="5"/>
        <w:keepLines/>
        <w:spacing w:before="240" w:beforeLines="100" w:line="360" w:lineRule="auto"/>
        <w:ind w:firstLine="482" w:firstLineChars="200"/>
        <w:rPr>
          <w:rFonts w:ascii="仿宋" w:hAnsi="仿宋" w:eastAsia="仿宋" w:cs="仿宋"/>
          <w:bCs/>
          <w:color w:val="auto"/>
          <w:sz w:val="24"/>
        </w:rPr>
      </w:pPr>
      <w:bookmarkStart w:id="40" w:name="_Toc217446094"/>
      <w:r>
        <w:rPr>
          <w:rFonts w:hint="eastAsia" w:ascii="仿宋" w:hAnsi="仿宋" w:eastAsia="仿宋" w:cs="仿宋"/>
          <w:bCs/>
          <w:color w:val="auto"/>
          <w:sz w:val="24"/>
          <w:szCs w:val="24"/>
        </w:rPr>
        <w:t>一、项目概述</w:t>
      </w:r>
      <w:bookmarkEnd w:id="40"/>
    </w:p>
    <w:p w14:paraId="2B1D8A30">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bookmarkStart w:id="41" w:name="_Toc18538"/>
      <w:r>
        <w:rPr>
          <w:rFonts w:hint="eastAsia" w:ascii="仿宋" w:hAnsi="仿宋" w:eastAsia="仿宋" w:cs="仿宋"/>
          <w:b w:val="0"/>
          <w:bCs w:val="0"/>
          <w:color w:val="auto"/>
          <w:kern w:val="2"/>
          <w:sz w:val="24"/>
          <w:szCs w:val="24"/>
          <w:lang w:val="en-US" w:eastAsia="zh-CN" w:bidi="ar-SA"/>
        </w:rPr>
        <w:t>富顺县中医医院根据工作发展需求，现需对2026年度标识标牌进行采购。</w:t>
      </w:r>
    </w:p>
    <w:p w14:paraId="45B5C9EA">
      <w:pPr>
        <w:numPr>
          <w:ilvl w:val="0"/>
          <w:numId w:val="0"/>
        </w:numPr>
        <w:spacing w:line="400" w:lineRule="exact"/>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41"/>
      <w:r>
        <w:rPr>
          <w:rFonts w:hint="eastAsia" w:ascii="仿宋" w:hAnsi="仿宋" w:eastAsia="仿宋" w:cs="仿宋"/>
          <w:b/>
          <w:bCs/>
          <w:color w:val="auto"/>
          <w:kern w:val="2"/>
          <w:sz w:val="24"/>
          <w:szCs w:val="24"/>
          <w:lang w:val="en-US" w:eastAsia="zh-CN" w:bidi="ar-SA"/>
        </w:rPr>
        <w:t>采购内容</w:t>
      </w:r>
    </w:p>
    <w:p w14:paraId="350E6039">
      <w:pPr>
        <w:pStyle w:val="8"/>
        <w:spacing w:line="480" w:lineRule="auto"/>
        <w:ind w:firstLine="482" w:firstLineChars="200"/>
        <w:rPr>
          <w:rFonts w:hint="default"/>
          <w:lang w:val="en-US" w:eastAsia="zh-CN"/>
        </w:rPr>
      </w:pPr>
      <w:r>
        <w:rPr>
          <w:rFonts w:hint="eastAsia" w:ascii="仿宋" w:hAnsi="仿宋" w:eastAsia="仿宋" w:cs="仿宋"/>
          <w:b/>
          <w:bCs/>
          <w:color w:val="auto"/>
          <w:kern w:val="2"/>
          <w:sz w:val="24"/>
          <w:szCs w:val="24"/>
          <w:lang w:val="en-US" w:eastAsia="zh-CN" w:bidi="ar-SA"/>
        </w:rPr>
        <w:t>1.</w:t>
      </w:r>
      <w:r>
        <w:rPr>
          <w:rFonts w:hint="eastAsia" w:ascii="仿宋" w:hAnsi="仿宋" w:eastAsia="仿宋" w:cs="仿宋"/>
          <w:b/>
          <w:bCs w:val="0"/>
          <w:color w:val="000000" w:themeColor="text1"/>
          <w:kern w:val="2"/>
          <w:sz w:val="28"/>
          <w:szCs w:val="28"/>
          <w:highlight w:val="none"/>
          <w:lang w:val="en-US" w:eastAsia="zh-CN" w:bidi="ar-SA"/>
          <w14:textFill>
            <w14:solidFill>
              <w14:schemeClr w14:val="tx1"/>
            </w14:solidFill>
          </w14:textFill>
        </w:rPr>
        <w:t>采购</w:t>
      </w:r>
      <w:r>
        <w:rPr>
          <w:rFonts w:hint="eastAsia" w:ascii="仿宋" w:hAnsi="仿宋" w:eastAsia="仿宋" w:cs="仿宋"/>
          <w:b/>
          <w:bCs/>
          <w:color w:val="auto"/>
          <w:kern w:val="2"/>
          <w:sz w:val="24"/>
          <w:szCs w:val="24"/>
          <w:lang w:val="en-US" w:eastAsia="zh-CN" w:bidi="ar-SA"/>
        </w:rPr>
        <w:t>标的</w:t>
      </w:r>
    </w:p>
    <w:tbl>
      <w:tblPr>
        <w:tblStyle w:val="23"/>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641"/>
        <w:gridCol w:w="1491"/>
        <w:gridCol w:w="3590"/>
        <w:gridCol w:w="878"/>
      </w:tblGrid>
      <w:tr w14:paraId="44AC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00" w:type="dxa"/>
            <w:noWrap w:val="0"/>
            <w:vAlign w:val="center"/>
          </w:tcPr>
          <w:p w14:paraId="1B68EE97">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标的号</w:t>
            </w:r>
          </w:p>
        </w:tc>
        <w:tc>
          <w:tcPr>
            <w:tcW w:w="2641" w:type="dxa"/>
            <w:noWrap w:val="0"/>
            <w:vAlign w:val="center"/>
          </w:tcPr>
          <w:p w14:paraId="4B9E77B3">
            <w:pPr>
              <w:pStyle w:val="53"/>
              <w:spacing w:line="400" w:lineRule="exact"/>
              <w:ind w:left="0" w:leftChars="0"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1491" w:type="dxa"/>
            <w:noWrap w:val="0"/>
            <w:vAlign w:val="center"/>
          </w:tcPr>
          <w:p w14:paraId="579C45B3">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3590" w:type="dxa"/>
            <w:noWrap w:val="0"/>
            <w:vAlign w:val="center"/>
          </w:tcPr>
          <w:p w14:paraId="13C142B7">
            <w:pPr>
              <w:pStyle w:val="53"/>
              <w:spacing w:line="400" w:lineRule="exact"/>
              <w:ind w:firstLine="0" w:firstLineChars="0"/>
              <w:jc w:val="center"/>
              <w:rPr>
                <w:rFonts w:hint="default"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服务期限</w:t>
            </w:r>
          </w:p>
        </w:tc>
        <w:tc>
          <w:tcPr>
            <w:tcW w:w="878" w:type="dxa"/>
            <w:noWrap w:val="0"/>
            <w:vAlign w:val="center"/>
          </w:tcPr>
          <w:p w14:paraId="5FC19729">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备注</w:t>
            </w:r>
          </w:p>
        </w:tc>
      </w:tr>
      <w:tr w14:paraId="04AE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00" w:type="dxa"/>
            <w:noWrap w:val="0"/>
            <w:vAlign w:val="center"/>
          </w:tcPr>
          <w:p w14:paraId="1A5074F0">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2641" w:type="dxa"/>
            <w:noWrap w:val="0"/>
            <w:vAlign w:val="center"/>
          </w:tcPr>
          <w:p w14:paraId="1C6F01F0">
            <w:pPr>
              <w:pStyle w:val="53"/>
              <w:spacing w:line="400" w:lineRule="exact"/>
              <w:ind w:firstLine="0" w:firstLineChars="0"/>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2026年度标识标牌</w:t>
            </w:r>
            <w:r>
              <w:rPr>
                <w:rFonts w:hint="eastAsia" w:ascii="仿宋" w:hAnsi="仿宋" w:eastAsia="仿宋" w:cs="仿宋"/>
                <w:b w:val="0"/>
                <w:bCs w:val="0"/>
                <w:color w:val="auto"/>
                <w:sz w:val="24"/>
                <w:szCs w:val="24"/>
                <w:highlight w:val="none"/>
                <w:shd w:val="clear" w:color="auto" w:fill="auto"/>
              </w:rPr>
              <w:t>服务</w:t>
            </w:r>
          </w:p>
        </w:tc>
        <w:tc>
          <w:tcPr>
            <w:tcW w:w="1491" w:type="dxa"/>
            <w:noWrap w:val="0"/>
            <w:vAlign w:val="center"/>
          </w:tcPr>
          <w:p w14:paraId="2B27F3F3">
            <w:pPr>
              <w:pStyle w:val="53"/>
              <w:spacing w:line="400" w:lineRule="exact"/>
              <w:ind w:firstLine="0" w:firstLineChars="0"/>
              <w:jc w:val="center"/>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1项</w:t>
            </w:r>
          </w:p>
        </w:tc>
        <w:tc>
          <w:tcPr>
            <w:tcW w:w="3590" w:type="dxa"/>
            <w:noWrap w:val="0"/>
            <w:vAlign w:val="center"/>
          </w:tcPr>
          <w:p w14:paraId="6487CD08">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val="en-US" w:eastAsia="zh-CN"/>
              </w:rPr>
              <w:t>自合同签订之日起1年或合同金额用完为止。</w:t>
            </w:r>
          </w:p>
        </w:tc>
        <w:tc>
          <w:tcPr>
            <w:tcW w:w="878" w:type="dxa"/>
            <w:noWrap w:val="0"/>
            <w:vAlign w:val="center"/>
          </w:tcPr>
          <w:p w14:paraId="444A00FD">
            <w:pPr>
              <w:pStyle w:val="53"/>
              <w:spacing w:line="400" w:lineRule="exact"/>
              <w:ind w:firstLine="0" w:firstLineChars="0"/>
              <w:jc w:val="center"/>
              <w:rPr>
                <w:rFonts w:hint="eastAsia" w:ascii="仿宋" w:hAnsi="仿宋" w:eastAsia="仿宋" w:cs="仿宋"/>
                <w:color w:val="auto"/>
                <w:spacing w:val="-2"/>
                <w:sz w:val="24"/>
                <w:szCs w:val="24"/>
                <w:highlight w:val="none"/>
                <w:shd w:val="clear" w:color="auto" w:fill="auto"/>
                <w:lang w:eastAsia="zh-CN"/>
              </w:rPr>
            </w:pPr>
          </w:p>
        </w:tc>
      </w:tr>
    </w:tbl>
    <w:p w14:paraId="40DCAFB7">
      <w:pPr>
        <w:pStyle w:val="117"/>
        <w:keepNext w:val="0"/>
        <w:keepLines w:val="0"/>
        <w:pageBreakBefore w:val="0"/>
        <w:widowControl w:val="0"/>
        <w:shd w:val="clear" w:color="auto" w:fill="auto"/>
        <w:tabs>
          <w:tab w:val="left" w:pos="795"/>
        </w:tabs>
        <w:kinsoku/>
        <w:wordWrap/>
        <w:overflowPunct/>
        <w:topLinePunct w:val="0"/>
        <w:autoSpaceDE/>
        <w:autoSpaceDN/>
        <w:bidi w:val="0"/>
        <w:adjustRightInd/>
        <w:snapToGrid/>
        <w:spacing w:before="0" w:line="400" w:lineRule="exact"/>
        <w:ind w:left="0" w:right="0" w:firstLine="420"/>
        <w:jc w:val="both"/>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p w14:paraId="74FF7792">
      <w:pPr>
        <w:pStyle w:val="8"/>
        <w:spacing w:line="480" w:lineRule="auto"/>
        <w:ind w:left="0" w:leftChars="0" w:firstLine="562" w:firstLineChars="20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2.采购清单</w:t>
      </w:r>
    </w:p>
    <w:tbl>
      <w:tblPr>
        <w:tblStyle w:val="23"/>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65"/>
        <w:gridCol w:w="1313"/>
        <w:gridCol w:w="1019"/>
        <w:gridCol w:w="864"/>
        <w:gridCol w:w="696"/>
        <w:gridCol w:w="3099"/>
        <w:gridCol w:w="810"/>
        <w:gridCol w:w="925"/>
      </w:tblGrid>
      <w:tr w14:paraId="7ADF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49" w:type="dxa"/>
            <w:noWrap w:val="0"/>
            <w:vAlign w:val="center"/>
          </w:tcPr>
          <w:p w14:paraId="7D309D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65" w:type="dxa"/>
            <w:noWrap w:val="0"/>
            <w:vAlign w:val="center"/>
          </w:tcPr>
          <w:p w14:paraId="51541D5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分类</w:t>
            </w:r>
          </w:p>
        </w:tc>
        <w:tc>
          <w:tcPr>
            <w:tcW w:w="1313" w:type="dxa"/>
            <w:noWrap w:val="0"/>
            <w:vAlign w:val="center"/>
          </w:tcPr>
          <w:p w14:paraId="0A60FC6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产品名称</w:t>
            </w:r>
          </w:p>
        </w:tc>
        <w:tc>
          <w:tcPr>
            <w:tcW w:w="1019" w:type="dxa"/>
            <w:noWrap w:val="0"/>
            <w:vAlign w:val="center"/>
          </w:tcPr>
          <w:p w14:paraId="6D7BEF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c>
          <w:tcPr>
            <w:tcW w:w="864" w:type="dxa"/>
            <w:noWrap w:val="0"/>
            <w:vAlign w:val="center"/>
          </w:tcPr>
          <w:p w14:paraId="532CA23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696" w:type="dxa"/>
            <w:noWrap w:val="0"/>
            <w:vAlign w:val="center"/>
          </w:tcPr>
          <w:p w14:paraId="70F292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数量（预估）</w:t>
            </w:r>
          </w:p>
        </w:tc>
        <w:tc>
          <w:tcPr>
            <w:tcW w:w="3099" w:type="dxa"/>
            <w:noWrap w:val="0"/>
            <w:vAlign w:val="center"/>
          </w:tcPr>
          <w:p w14:paraId="292C405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要求</w:t>
            </w:r>
          </w:p>
        </w:tc>
        <w:tc>
          <w:tcPr>
            <w:tcW w:w="810" w:type="dxa"/>
            <w:noWrap w:val="0"/>
            <w:vAlign w:val="center"/>
          </w:tcPr>
          <w:p w14:paraId="360E45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单价限价（元）</w:t>
            </w:r>
          </w:p>
        </w:tc>
        <w:tc>
          <w:tcPr>
            <w:tcW w:w="925" w:type="dxa"/>
            <w:noWrap w:val="0"/>
            <w:vAlign w:val="center"/>
          </w:tcPr>
          <w:p w14:paraId="7BF8B0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金额（元）</w:t>
            </w:r>
          </w:p>
        </w:tc>
      </w:tr>
      <w:tr w14:paraId="4E18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67451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65" w:type="dxa"/>
            <w:vMerge w:val="restart"/>
            <w:shd w:val="clear" w:color="auto" w:fill="FFFFFF"/>
            <w:noWrap/>
            <w:vAlign w:val="center"/>
          </w:tcPr>
          <w:p w14:paraId="532EF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喷绘类</w:t>
            </w:r>
          </w:p>
        </w:tc>
        <w:tc>
          <w:tcPr>
            <w:tcW w:w="1313" w:type="dxa"/>
            <w:shd w:val="clear" w:color="auto" w:fill="FFFFFF"/>
            <w:noWrap w:val="0"/>
            <w:vAlign w:val="center"/>
          </w:tcPr>
          <w:p w14:paraId="5C6FA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布喷（灯布、喷绘）</w:t>
            </w:r>
          </w:p>
        </w:tc>
        <w:tc>
          <w:tcPr>
            <w:tcW w:w="1019" w:type="dxa"/>
            <w:shd w:val="clear" w:color="auto" w:fill="FFFFFF"/>
            <w:noWrap/>
            <w:vAlign w:val="center"/>
          </w:tcPr>
          <w:p w14:paraId="771AA22C">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4BEF2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ign w:val="center"/>
          </w:tcPr>
          <w:p w14:paraId="50771F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10BD3B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09237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11</w:t>
            </w:r>
          </w:p>
        </w:tc>
        <w:tc>
          <w:tcPr>
            <w:tcW w:w="925" w:type="dxa"/>
            <w:noWrap/>
            <w:vAlign w:val="center"/>
          </w:tcPr>
          <w:p w14:paraId="7F91A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330</w:t>
            </w:r>
          </w:p>
        </w:tc>
      </w:tr>
      <w:tr w14:paraId="23FC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6822B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65" w:type="dxa"/>
            <w:vMerge w:val="continue"/>
            <w:shd w:val="clear" w:color="auto" w:fill="FFFFFF"/>
            <w:noWrap/>
            <w:vAlign w:val="center"/>
          </w:tcPr>
          <w:p w14:paraId="5C2D7F8A">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1E3520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喷绘（黑白布）</w:t>
            </w:r>
          </w:p>
        </w:tc>
        <w:tc>
          <w:tcPr>
            <w:tcW w:w="1019" w:type="dxa"/>
            <w:shd w:val="clear" w:color="auto" w:fill="FFFFFF"/>
            <w:noWrap/>
            <w:vAlign w:val="center"/>
          </w:tcPr>
          <w:p w14:paraId="179BED8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651A8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ign w:val="center"/>
          </w:tcPr>
          <w:p w14:paraId="19F38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706DE7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26AA0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16</w:t>
            </w:r>
          </w:p>
        </w:tc>
        <w:tc>
          <w:tcPr>
            <w:tcW w:w="925" w:type="dxa"/>
            <w:noWrap/>
            <w:vAlign w:val="center"/>
          </w:tcPr>
          <w:p w14:paraId="2A061B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320</w:t>
            </w:r>
          </w:p>
        </w:tc>
      </w:tr>
      <w:tr w14:paraId="5B59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4A194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65" w:type="dxa"/>
            <w:vMerge w:val="continue"/>
            <w:shd w:val="clear" w:color="auto" w:fill="FFFFFF"/>
            <w:noWrap/>
            <w:vAlign w:val="center"/>
          </w:tcPr>
          <w:p w14:paraId="3A198767">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473A7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高清喷绘（黑白布写真机打）</w:t>
            </w:r>
          </w:p>
        </w:tc>
        <w:tc>
          <w:tcPr>
            <w:tcW w:w="1019" w:type="dxa"/>
            <w:shd w:val="clear" w:color="auto" w:fill="FFFFFF"/>
            <w:noWrap/>
            <w:vAlign w:val="center"/>
          </w:tcPr>
          <w:p w14:paraId="1F809F54">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3C1DBA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ign w:val="center"/>
          </w:tcPr>
          <w:p w14:paraId="477031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757147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3B7ACA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20</w:t>
            </w:r>
          </w:p>
        </w:tc>
        <w:tc>
          <w:tcPr>
            <w:tcW w:w="925" w:type="dxa"/>
            <w:noWrap/>
            <w:vAlign w:val="center"/>
          </w:tcPr>
          <w:p w14:paraId="12D086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600</w:t>
            </w:r>
          </w:p>
        </w:tc>
      </w:tr>
      <w:tr w14:paraId="563D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0BEEC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65" w:type="dxa"/>
            <w:vMerge w:val="continue"/>
            <w:shd w:val="clear" w:color="auto" w:fill="FFFFFF"/>
            <w:noWrap/>
            <w:vAlign w:val="center"/>
          </w:tcPr>
          <w:p w14:paraId="78C3B24C">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0C093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油画布</w:t>
            </w:r>
          </w:p>
        </w:tc>
        <w:tc>
          <w:tcPr>
            <w:tcW w:w="1019" w:type="dxa"/>
            <w:shd w:val="clear" w:color="auto" w:fill="FFFFFF"/>
            <w:noWrap/>
            <w:vAlign w:val="center"/>
          </w:tcPr>
          <w:p w14:paraId="00BDF653">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4A146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ign w:val="center"/>
          </w:tcPr>
          <w:p w14:paraId="29565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3B0684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130B2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45</w:t>
            </w:r>
          </w:p>
        </w:tc>
        <w:tc>
          <w:tcPr>
            <w:tcW w:w="925" w:type="dxa"/>
            <w:noWrap/>
            <w:vAlign w:val="center"/>
          </w:tcPr>
          <w:p w14:paraId="733C7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1350</w:t>
            </w:r>
          </w:p>
        </w:tc>
      </w:tr>
      <w:tr w14:paraId="12B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1BA5C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65" w:type="dxa"/>
            <w:vMerge w:val="restart"/>
            <w:shd w:val="clear" w:color="auto" w:fill="FFFFFF"/>
            <w:noWrap/>
            <w:vAlign w:val="center"/>
          </w:tcPr>
          <w:p w14:paraId="1D030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写真类</w:t>
            </w:r>
          </w:p>
        </w:tc>
        <w:tc>
          <w:tcPr>
            <w:tcW w:w="1313" w:type="dxa"/>
            <w:shd w:val="clear" w:color="auto" w:fill="FFFFFF"/>
            <w:noWrap w:val="0"/>
            <w:vAlign w:val="center"/>
          </w:tcPr>
          <w:p w14:paraId="3EC37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户外写真</w:t>
            </w:r>
          </w:p>
        </w:tc>
        <w:tc>
          <w:tcPr>
            <w:tcW w:w="1019" w:type="dxa"/>
            <w:shd w:val="clear" w:color="auto" w:fill="FFFFFF"/>
            <w:noWrap w:val="0"/>
            <w:vAlign w:val="center"/>
          </w:tcPr>
          <w:p w14:paraId="6C2A2BA2">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35E5F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4FF86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3099" w:type="dxa"/>
            <w:shd w:val="clear" w:color="auto" w:fill="FFFFFF"/>
            <w:noWrap w:val="0"/>
            <w:vAlign w:val="center"/>
          </w:tcPr>
          <w:p w14:paraId="66FCF3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72AAA3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22</w:t>
            </w:r>
          </w:p>
        </w:tc>
        <w:tc>
          <w:tcPr>
            <w:tcW w:w="925" w:type="dxa"/>
            <w:noWrap/>
            <w:vAlign w:val="center"/>
          </w:tcPr>
          <w:p w14:paraId="0A9D1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4400</w:t>
            </w:r>
          </w:p>
        </w:tc>
      </w:tr>
      <w:tr w14:paraId="061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60C4BC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65" w:type="dxa"/>
            <w:vMerge w:val="continue"/>
            <w:shd w:val="clear" w:color="auto" w:fill="FFFFFF"/>
            <w:noWrap/>
            <w:vAlign w:val="center"/>
          </w:tcPr>
          <w:p w14:paraId="75A1F49D">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0E5E6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户外写真+覆膜</w:t>
            </w:r>
          </w:p>
        </w:tc>
        <w:tc>
          <w:tcPr>
            <w:tcW w:w="1019" w:type="dxa"/>
            <w:shd w:val="clear" w:color="auto" w:fill="FFFFFF"/>
            <w:noWrap w:val="0"/>
            <w:vAlign w:val="center"/>
          </w:tcPr>
          <w:p w14:paraId="68C3ABAA">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52C56B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5F98D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3099" w:type="dxa"/>
            <w:shd w:val="clear" w:color="auto" w:fill="FFFFFF"/>
            <w:noWrap w:val="0"/>
            <w:vAlign w:val="center"/>
          </w:tcPr>
          <w:p w14:paraId="2256B9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2219D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25" w:type="dxa"/>
            <w:noWrap/>
            <w:vAlign w:val="center"/>
          </w:tcPr>
          <w:p w14:paraId="3A7E3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4800</w:t>
            </w:r>
          </w:p>
        </w:tc>
      </w:tr>
      <w:tr w14:paraId="1D67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339D0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65" w:type="dxa"/>
            <w:vMerge w:val="continue"/>
            <w:shd w:val="clear" w:color="auto" w:fill="FFFFFF"/>
            <w:noWrap/>
            <w:vAlign w:val="center"/>
          </w:tcPr>
          <w:p w14:paraId="21032905">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6BB9B8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户外写真</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亮光板</w:t>
            </w:r>
          </w:p>
        </w:tc>
        <w:tc>
          <w:tcPr>
            <w:tcW w:w="1019" w:type="dxa"/>
            <w:shd w:val="clear" w:color="auto" w:fill="FFFFFF"/>
            <w:noWrap w:val="0"/>
            <w:vAlign w:val="center"/>
          </w:tcPr>
          <w:p w14:paraId="0F11593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0D3997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48DBF7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3099" w:type="dxa"/>
            <w:shd w:val="clear" w:color="auto" w:fill="FFFFFF"/>
            <w:noWrap w:val="0"/>
            <w:vAlign w:val="center"/>
          </w:tcPr>
          <w:p w14:paraId="38345D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7952DF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925" w:type="dxa"/>
            <w:noWrap/>
            <w:vAlign w:val="center"/>
          </w:tcPr>
          <w:p w14:paraId="5EAC14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r>
      <w:tr w14:paraId="4398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663ABF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65" w:type="dxa"/>
            <w:vMerge w:val="continue"/>
            <w:shd w:val="clear" w:color="auto" w:fill="FFFFFF"/>
            <w:noWrap/>
            <w:vAlign w:val="center"/>
          </w:tcPr>
          <w:p w14:paraId="40738A19">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2AFA5B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户外写真</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PVC板</w:t>
            </w:r>
          </w:p>
        </w:tc>
        <w:tc>
          <w:tcPr>
            <w:tcW w:w="1019" w:type="dxa"/>
            <w:shd w:val="clear" w:color="auto" w:fill="FFFFFF"/>
            <w:noWrap w:val="0"/>
            <w:vAlign w:val="center"/>
          </w:tcPr>
          <w:p w14:paraId="44050BF6">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1B419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5B3BF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3099" w:type="dxa"/>
            <w:shd w:val="clear" w:color="auto" w:fill="FFFFFF"/>
            <w:noWrap w:val="0"/>
            <w:vAlign w:val="center"/>
          </w:tcPr>
          <w:p w14:paraId="04F23B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61EE5F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925" w:type="dxa"/>
            <w:noWrap/>
            <w:vAlign w:val="center"/>
          </w:tcPr>
          <w:p w14:paraId="662BE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11000</w:t>
            </w:r>
          </w:p>
        </w:tc>
      </w:tr>
      <w:tr w14:paraId="0202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7935A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65" w:type="dxa"/>
            <w:vMerge w:val="continue"/>
            <w:shd w:val="clear" w:color="auto" w:fill="FFFFFF"/>
            <w:noWrap/>
            <w:vAlign w:val="center"/>
          </w:tcPr>
          <w:p w14:paraId="6A607B17">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0C96B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反光膜</w:t>
            </w:r>
          </w:p>
        </w:tc>
        <w:tc>
          <w:tcPr>
            <w:tcW w:w="1019" w:type="dxa"/>
            <w:shd w:val="clear" w:color="auto" w:fill="FFFFFF"/>
            <w:noWrap w:val="0"/>
            <w:vAlign w:val="center"/>
          </w:tcPr>
          <w:p w14:paraId="08DC91A9">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7F85A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2E1BA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62C1BD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2E8B3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25" w:type="dxa"/>
            <w:noWrap/>
            <w:vAlign w:val="center"/>
          </w:tcPr>
          <w:p w14:paraId="1D72C4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r>
      <w:tr w14:paraId="50C6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52971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65" w:type="dxa"/>
            <w:vMerge w:val="continue"/>
            <w:shd w:val="clear" w:color="auto" w:fill="FFFFFF"/>
            <w:noWrap/>
            <w:vAlign w:val="center"/>
          </w:tcPr>
          <w:p w14:paraId="57508B35">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65143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单透贴（透明贴）</w:t>
            </w:r>
          </w:p>
        </w:tc>
        <w:tc>
          <w:tcPr>
            <w:tcW w:w="1019" w:type="dxa"/>
            <w:shd w:val="clear" w:color="auto" w:fill="FFFFFF"/>
            <w:noWrap/>
            <w:vAlign w:val="center"/>
          </w:tcPr>
          <w:p w14:paraId="295E630D">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864" w:type="dxa"/>
            <w:shd w:val="clear" w:color="auto" w:fill="FFFFFF"/>
            <w:noWrap/>
            <w:vAlign w:val="center"/>
          </w:tcPr>
          <w:p w14:paraId="3AEE7F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411D3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5F0DD8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4A3179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25" w:type="dxa"/>
            <w:noWrap/>
            <w:vAlign w:val="center"/>
          </w:tcPr>
          <w:p w14:paraId="7C648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14:paraId="1801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509E3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65" w:type="dxa"/>
            <w:vMerge w:val="continue"/>
            <w:shd w:val="clear" w:color="auto" w:fill="FFFFFF"/>
            <w:noWrap/>
            <w:vAlign w:val="center"/>
          </w:tcPr>
          <w:p w14:paraId="3E3D1CA0">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06BB85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磨砂贴</w:t>
            </w:r>
          </w:p>
        </w:tc>
        <w:tc>
          <w:tcPr>
            <w:tcW w:w="1019" w:type="dxa"/>
            <w:shd w:val="clear" w:color="auto" w:fill="FFFFFF"/>
            <w:noWrap/>
            <w:vAlign w:val="center"/>
          </w:tcPr>
          <w:p w14:paraId="3FB1C2AA">
            <w:pPr>
              <w:jc w:val="center"/>
              <w:rPr>
                <w:rFonts w:hint="eastAsia" w:ascii="仿宋" w:hAnsi="仿宋" w:eastAsia="仿宋" w:cs="仿宋"/>
                <w:i w:val="0"/>
                <w:iCs w:val="0"/>
                <w:color w:val="000000"/>
                <w:sz w:val="22"/>
                <w:szCs w:val="22"/>
                <w:u w:val="none"/>
              </w:rPr>
            </w:pPr>
          </w:p>
        </w:tc>
        <w:tc>
          <w:tcPr>
            <w:tcW w:w="864" w:type="dxa"/>
            <w:shd w:val="clear" w:color="auto" w:fill="FFFFFF"/>
            <w:noWrap/>
            <w:vAlign w:val="center"/>
          </w:tcPr>
          <w:p w14:paraId="284DE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30255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1AB854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1.报价含彩打、黑白；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 0.2 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3.含异形裁剪、镂空裁剪。</w:t>
            </w:r>
          </w:p>
        </w:tc>
        <w:tc>
          <w:tcPr>
            <w:tcW w:w="810" w:type="dxa"/>
            <w:noWrap w:val="0"/>
            <w:vAlign w:val="center"/>
          </w:tcPr>
          <w:p w14:paraId="2AA56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25" w:type="dxa"/>
            <w:noWrap/>
            <w:vAlign w:val="center"/>
          </w:tcPr>
          <w:p w14:paraId="617FB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r>
      <w:tr w14:paraId="4425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49" w:type="dxa"/>
            <w:shd w:val="clear" w:color="auto" w:fill="FFFFFF"/>
            <w:noWrap/>
            <w:vAlign w:val="center"/>
          </w:tcPr>
          <w:p w14:paraId="23F681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65" w:type="dxa"/>
            <w:vMerge w:val="continue"/>
            <w:shd w:val="clear" w:color="auto" w:fill="FFFFFF"/>
            <w:noWrap/>
            <w:vAlign w:val="center"/>
          </w:tcPr>
          <w:p w14:paraId="5DB40B0A">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422DAF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地贴</w:t>
            </w:r>
          </w:p>
        </w:tc>
        <w:tc>
          <w:tcPr>
            <w:tcW w:w="1019" w:type="dxa"/>
            <w:shd w:val="clear" w:color="auto" w:fill="FFFFFF"/>
            <w:noWrap w:val="0"/>
            <w:vAlign w:val="center"/>
          </w:tcPr>
          <w:p w14:paraId="67022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车身贴哑膜</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机械裁切</w:t>
            </w:r>
          </w:p>
        </w:tc>
        <w:tc>
          <w:tcPr>
            <w:tcW w:w="864" w:type="dxa"/>
            <w:shd w:val="clear" w:color="auto" w:fill="FFFFFF"/>
            <w:noWrap/>
            <w:vAlign w:val="center"/>
          </w:tcPr>
          <w:p w14:paraId="545F3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43D94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20CF63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可移车贴</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 xml:space="preserve">不足 </w:t>
            </w:r>
            <w:r>
              <w:rPr>
                <w:rStyle w:val="113"/>
                <w:rFonts w:hint="eastAsia" w:ascii="仿宋" w:hAnsi="仿宋" w:eastAsia="仿宋" w:cs="仿宋"/>
                <w:sz w:val="22"/>
                <w:szCs w:val="22"/>
                <w:lang w:val="en-US" w:eastAsia="zh-CN" w:bidi="ar"/>
              </w:rPr>
              <w:t>0.2 m</w:t>
            </w:r>
            <w:r>
              <w:rPr>
                <w:rStyle w:val="121"/>
                <w:rFonts w:hint="eastAsia" w:ascii="仿宋" w:hAnsi="仿宋" w:eastAsia="仿宋" w:cs="仿宋"/>
                <w:sz w:val="22"/>
                <w:szCs w:val="22"/>
                <w:lang w:val="en-US" w:eastAsia="zh-CN" w:bidi="ar"/>
              </w:rPr>
              <w:t>²，按</w:t>
            </w:r>
            <w:r>
              <w:rPr>
                <w:rStyle w:val="113"/>
                <w:rFonts w:hint="eastAsia" w:ascii="仿宋" w:hAnsi="仿宋" w:eastAsia="仿宋" w:cs="仿宋"/>
                <w:sz w:val="22"/>
                <w:szCs w:val="22"/>
                <w:lang w:val="en-US" w:eastAsia="zh-CN" w:bidi="ar"/>
              </w:rPr>
              <w:t>0.2m</w:t>
            </w:r>
            <w:r>
              <w:rPr>
                <w:rStyle w:val="121"/>
                <w:rFonts w:hint="eastAsia" w:ascii="仿宋" w:hAnsi="仿宋" w:eastAsia="仿宋" w:cs="仿宋"/>
                <w:sz w:val="22"/>
                <w:szCs w:val="22"/>
                <w:lang w:val="en-US" w:eastAsia="zh-CN" w:bidi="ar"/>
              </w:rPr>
              <w:t>²计算</w:t>
            </w:r>
            <w:r>
              <w:rPr>
                <w:rStyle w:val="113"/>
                <w:rFonts w:hint="eastAsia" w:ascii="仿宋" w:hAnsi="仿宋" w:eastAsia="仿宋" w:cs="仿宋"/>
                <w:sz w:val="22"/>
                <w:szCs w:val="22"/>
                <w:lang w:val="en-US" w:eastAsia="zh-CN" w:bidi="ar"/>
              </w:rPr>
              <w:t>)。</w:t>
            </w:r>
          </w:p>
        </w:tc>
        <w:tc>
          <w:tcPr>
            <w:tcW w:w="810" w:type="dxa"/>
            <w:noWrap w:val="0"/>
            <w:vAlign w:val="center"/>
          </w:tcPr>
          <w:p w14:paraId="393DC6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25" w:type="dxa"/>
            <w:noWrap/>
            <w:vAlign w:val="center"/>
          </w:tcPr>
          <w:p w14:paraId="4AA48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w:t>
            </w:r>
          </w:p>
        </w:tc>
      </w:tr>
      <w:tr w14:paraId="7924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7300D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565" w:type="dxa"/>
            <w:vMerge w:val="continue"/>
            <w:shd w:val="clear" w:color="auto" w:fill="FFFFFF"/>
            <w:noWrap/>
            <w:vAlign w:val="center"/>
          </w:tcPr>
          <w:p w14:paraId="2DD2FFBF">
            <w:pPr>
              <w:jc w:val="center"/>
              <w:rPr>
                <w:rFonts w:hint="eastAsia" w:ascii="仿宋" w:hAnsi="仿宋" w:eastAsia="仿宋" w:cs="仿宋"/>
                <w:i w:val="0"/>
                <w:iCs w:val="0"/>
                <w:color w:val="000000"/>
                <w:sz w:val="22"/>
                <w:szCs w:val="22"/>
                <w:u w:val="none"/>
              </w:rPr>
            </w:pPr>
          </w:p>
        </w:tc>
        <w:tc>
          <w:tcPr>
            <w:tcW w:w="1313" w:type="dxa"/>
            <w:shd w:val="clear" w:color="auto" w:fill="FFFFFF"/>
            <w:noWrap w:val="0"/>
            <w:vAlign w:val="center"/>
          </w:tcPr>
          <w:p w14:paraId="28C2D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地贴</w:t>
            </w:r>
          </w:p>
        </w:tc>
        <w:tc>
          <w:tcPr>
            <w:tcW w:w="1019" w:type="dxa"/>
            <w:shd w:val="clear" w:color="auto" w:fill="FFFFFF"/>
            <w:noWrap w:val="0"/>
            <w:vAlign w:val="center"/>
          </w:tcPr>
          <w:p w14:paraId="23791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车身贴斜纹膜</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机械裁切</w:t>
            </w:r>
          </w:p>
        </w:tc>
        <w:tc>
          <w:tcPr>
            <w:tcW w:w="864" w:type="dxa"/>
            <w:shd w:val="clear" w:color="auto" w:fill="FFFFFF"/>
            <w:noWrap/>
            <w:vAlign w:val="center"/>
          </w:tcPr>
          <w:p w14:paraId="66BAD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FFFFFF"/>
            <w:noWrap w:val="0"/>
            <w:vAlign w:val="center"/>
          </w:tcPr>
          <w:p w14:paraId="044983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206AA0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可移车贴</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 xml:space="preserve">不足 </w:t>
            </w:r>
            <w:r>
              <w:rPr>
                <w:rStyle w:val="113"/>
                <w:rFonts w:hint="eastAsia" w:ascii="仿宋" w:hAnsi="仿宋" w:eastAsia="仿宋" w:cs="仿宋"/>
                <w:sz w:val="22"/>
                <w:szCs w:val="22"/>
                <w:lang w:val="en-US" w:eastAsia="zh-CN" w:bidi="ar"/>
              </w:rPr>
              <w:t>0.2 m</w:t>
            </w:r>
            <w:r>
              <w:rPr>
                <w:rStyle w:val="121"/>
                <w:rFonts w:hint="eastAsia" w:ascii="仿宋" w:hAnsi="仿宋" w:eastAsia="仿宋" w:cs="仿宋"/>
                <w:sz w:val="22"/>
                <w:szCs w:val="22"/>
                <w:lang w:val="en-US" w:eastAsia="zh-CN" w:bidi="ar"/>
              </w:rPr>
              <w:t>²，按</w:t>
            </w:r>
            <w:r>
              <w:rPr>
                <w:rStyle w:val="113"/>
                <w:rFonts w:hint="eastAsia" w:ascii="仿宋" w:hAnsi="仿宋" w:eastAsia="仿宋" w:cs="仿宋"/>
                <w:sz w:val="22"/>
                <w:szCs w:val="22"/>
                <w:lang w:val="en-US" w:eastAsia="zh-CN" w:bidi="ar"/>
              </w:rPr>
              <w:t>0.2m</w:t>
            </w:r>
            <w:r>
              <w:rPr>
                <w:rStyle w:val="121"/>
                <w:rFonts w:hint="eastAsia" w:ascii="仿宋" w:hAnsi="仿宋" w:eastAsia="仿宋" w:cs="仿宋"/>
                <w:sz w:val="22"/>
                <w:szCs w:val="22"/>
                <w:lang w:val="en-US" w:eastAsia="zh-CN" w:bidi="ar"/>
              </w:rPr>
              <w:t>²计算</w:t>
            </w:r>
            <w:r>
              <w:rPr>
                <w:rStyle w:val="113"/>
                <w:rFonts w:hint="eastAsia" w:ascii="仿宋" w:hAnsi="仿宋" w:eastAsia="仿宋" w:cs="仿宋"/>
                <w:sz w:val="22"/>
                <w:szCs w:val="22"/>
                <w:lang w:val="en-US" w:eastAsia="zh-CN" w:bidi="ar"/>
              </w:rPr>
              <w:t>)。</w:t>
            </w:r>
          </w:p>
        </w:tc>
        <w:tc>
          <w:tcPr>
            <w:tcW w:w="810" w:type="dxa"/>
            <w:noWrap w:val="0"/>
            <w:vAlign w:val="center"/>
          </w:tcPr>
          <w:p w14:paraId="22367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25" w:type="dxa"/>
            <w:noWrap/>
            <w:vAlign w:val="center"/>
          </w:tcPr>
          <w:p w14:paraId="2AA64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r>
      <w:tr w14:paraId="0AAF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9" w:type="dxa"/>
            <w:shd w:val="clear" w:color="auto" w:fill="FFFFFF"/>
            <w:noWrap/>
            <w:vAlign w:val="center"/>
          </w:tcPr>
          <w:p w14:paraId="77F325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565" w:type="dxa"/>
            <w:vMerge w:val="restart"/>
            <w:shd w:val="clear" w:color="auto" w:fill="auto"/>
            <w:noWrap/>
            <w:vAlign w:val="center"/>
          </w:tcPr>
          <w:p w14:paraId="0D506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横幅类</w:t>
            </w:r>
          </w:p>
        </w:tc>
        <w:tc>
          <w:tcPr>
            <w:tcW w:w="1313" w:type="dxa"/>
            <w:shd w:val="clear" w:color="auto" w:fill="auto"/>
            <w:noWrap w:val="0"/>
            <w:vAlign w:val="center"/>
          </w:tcPr>
          <w:p w14:paraId="54DC3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激光横幅</w:t>
            </w:r>
            <w:r>
              <w:rPr>
                <w:rStyle w:val="113"/>
                <w:rFonts w:hint="eastAsia" w:ascii="仿宋" w:hAnsi="仿宋" w:eastAsia="仿宋" w:cs="仿宋"/>
                <w:sz w:val="22"/>
                <w:szCs w:val="22"/>
                <w:lang w:val="en-US" w:eastAsia="zh-CN" w:bidi="ar"/>
              </w:rPr>
              <w:t>70</w:t>
            </w:r>
          </w:p>
        </w:tc>
        <w:tc>
          <w:tcPr>
            <w:tcW w:w="1019" w:type="dxa"/>
            <w:shd w:val="clear" w:color="auto" w:fill="auto"/>
            <w:noWrap w:val="0"/>
            <w:vAlign w:val="center"/>
          </w:tcPr>
          <w:p w14:paraId="5830A3D7">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54984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6" w:type="dxa"/>
            <w:shd w:val="clear" w:color="auto" w:fill="auto"/>
            <w:noWrap w:val="0"/>
            <w:vAlign w:val="center"/>
          </w:tcPr>
          <w:p w14:paraId="2681F9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3099" w:type="dxa"/>
            <w:shd w:val="clear" w:color="auto" w:fill="FFFFFF"/>
            <w:noWrap w:val="0"/>
            <w:vAlign w:val="center"/>
          </w:tcPr>
          <w:p w14:paraId="44C1CC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含木方及绳子。</w:t>
            </w:r>
          </w:p>
        </w:tc>
        <w:tc>
          <w:tcPr>
            <w:tcW w:w="810" w:type="dxa"/>
            <w:noWrap w:val="0"/>
            <w:vAlign w:val="center"/>
          </w:tcPr>
          <w:p w14:paraId="79E6D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25" w:type="dxa"/>
            <w:noWrap/>
            <w:vAlign w:val="center"/>
          </w:tcPr>
          <w:p w14:paraId="5D5F3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w:t>
            </w:r>
          </w:p>
        </w:tc>
      </w:tr>
      <w:tr w14:paraId="0C5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9" w:type="dxa"/>
            <w:shd w:val="clear" w:color="auto" w:fill="FFFFFF"/>
            <w:noWrap/>
            <w:vAlign w:val="center"/>
          </w:tcPr>
          <w:p w14:paraId="3B5F8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565" w:type="dxa"/>
            <w:vMerge w:val="continue"/>
            <w:shd w:val="clear" w:color="auto" w:fill="auto"/>
            <w:noWrap/>
            <w:vAlign w:val="center"/>
          </w:tcPr>
          <w:p w14:paraId="0993B10E">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28F3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激光横幅9</w:t>
            </w:r>
            <w:r>
              <w:rPr>
                <w:rStyle w:val="113"/>
                <w:rFonts w:hint="eastAsia" w:ascii="仿宋" w:hAnsi="仿宋" w:eastAsia="仿宋" w:cs="仿宋"/>
                <w:sz w:val="22"/>
                <w:szCs w:val="22"/>
                <w:lang w:val="en-US" w:eastAsia="zh-CN" w:bidi="ar"/>
              </w:rPr>
              <w:t>0</w:t>
            </w:r>
          </w:p>
        </w:tc>
        <w:tc>
          <w:tcPr>
            <w:tcW w:w="1019" w:type="dxa"/>
            <w:shd w:val="clear" w:color="auto" w:fill="auto"/>
            <w:noWrap w:val="0"/>
            <w:vAlign w:val="center"/>
          </w:tcPr>
          <w:p w14:paraId="390FE5BF">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77ED2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6" w:type="dxa"/>
            <w:shd w:val="clear" w:color="auto" w:fill="auto"/>
            <w:noWrap w:val="0"/>
            <w:vAlign w:val="center"/>
          </w:tcPr>
          <w:p w14:paraId="69B11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3099" w:type="dxa"/>
            <w:shd w:val="clear" w:color="auto" w:fill="FFFFFF"/>
            <w:noWrap w:val="0"/>
            <w:vAlign w:val="center"/>
          </w:tcPr>
          <w:p w14:paraId="7EF043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含木方及绳子。</w:t>
            </w:r>
          </w:p>
        </w:tc>
        <w:tc>
          <w:tcPr>
            <w:tcW w:w="810" w:type="dxa"/>
            <w:noWrap w:val="0"/>
            <w:vAlign w:val="center"/>
          </w:tcPr>
          <w:p w14:paraId="77FF3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25" w:type="dxa"/>
            <w:noWrap/>
            <w:vAlign w:val="center"/>
          </w:tcPr>
          <w:p w14:paraId="07596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w:t>
            </w:r>
          </w:p>
        </w:tc>
      </w:tr>
      <w:tr w14:paraId="1D5B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07C0A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65" w:type="dxa"/>
            <w:vMerge w:val="restart"/>
            <w:shd w:val="clear" w:color="auto" w:fill="auto"/>
            <w:noWrap/>
            <w:vAlign w:val="center"/>
          </w:tcPr>
          <w:p w14:paraId="17B3A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类</w:t>
            </w:r>
          </w:p>
        </w:tc>
        <w:tc>
          <w:tcPr>
            <w:tcW w:w="1313" w:type="dxa"/>
            <w:shd w:val="clear" w:color="auto" w:fill="auto"/>
            <w:noWrap w:val="0"/>
            <w:vAlign w:val="center"/>
          </w:tcPr>
          <w:p w14:paraId="1597B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w:t>
            </w:r>
          </w:p>
        </w:tc>
        <w:tc>
          <w:tcPr>
            <w:tcW w:w="1019" w:type="dxa"/>
            <w:shd w:val="clear" w:color="auto" w:fill="auto"/>
            <w:noWrap w:val="0"/>
            <w:vAlign w:val="center"/>
          </w:tcPr>
          <w:p w14:paraId="3B5E2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1cm</w:t>
            </w:r>
          </w:p>
        </w:tc>
        <w:tc>
          <w:tcPr>
            <w:tcW w:w="864" w:type="dxa"/>
            <w:shd w:val="clear" w:color="auto" w:fill="auto"/>
            <w:noWrap/>
            <w:vAlign w:val="center"/>
          </w:tcPr>
          <w:p w14:paraId="5D67C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544BA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40C08C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1.画面喷</w:t>
            </w:r>
            <w:r>
              <w:rPr>
                <w:rStyle w:val="113"/>
                <w:rFonts w:hint="eastAsia" w:ascii="仿宋" w:hAnsi="仿宋" w:eastAsia="仿宋" w:cs="仿宋"/>
                <w:sz w:val="22"/>
                <w:szCs w:val="22"/>
                <w:lang w:val="en-US" w:eastAsia="zh-CN" w:bidi="ar"/>
              </w:rPr>
              <w:t>uv</w:t>
            </w:r>
            <w:r>
              <w:rPr>
                <w:rStyle w:val="121"/>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2.高精度打印，画面不足0.2m²按0.2m²计算；</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3.含异形切割。</w:t>
            </w:r>
          </w:p>
        </w:tc>
        <w:tc>
          <w:tcPr>
            <w:tcW w:w="810" w:type="dxa"/>
            <w:noWrap w:val="0"/>
            <w:vAlign w:val="center"/>
          </w:tcPr>
          <w:p w14:paraId="348FB8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925" w:type="dxa"/>
            <w:noWrap/>
            <w:vAlign w:val="center"/>
          </w:tcPr>
          <w:p w14:paraId="31149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3300</w:t>
            </w:r>
          </w:p>
        </w:tc>
      </w:tr>
      <w:tr w14:paraId="111F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23CA3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65" w:type="dxa"/>
            <w:vMerge w:val="continue"/>
            <w:shd w:val="clear" w:color="auto" w:fill="auto"/>
            <w:noWrap/>
            <w:vAlign w:val="center"/>
          </w:tcPr>
          <w:p w14:paraId="7A5E46B2">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EA59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w:t>
            </w:r>
          </w:p>
        </w:tc>
        <w:tc>
          <w:tcPr>
            <w:tcW w:w="1019" w:type="dxa"/>
            <w:shd w:val="clear" w:color="auto" w:fill="auto"/>
            <w:noWrap w:val="0"/>
            <w:vAlign w:val="center"/>
          </w:tcPr>
          <w:p w14:paraId="204C7A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2cm</w:t>
            </w:r>
          </w:p>
        </w:tc>
        <w:tc>
          <w:tcPr>
            <w:tcW w:w="864" w:type="dxa"/>
            <w:shd w:val="clear" w:color="auto" w:fill="auto"/>
            <w:noWrap/>
            <w:vAlign w:val="center"/>
          </w:tcPr>
          <w:p w14:paraId="205471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6874C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429980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1.画面喷</w:t>
            </w:r>
            <w:r>
              <w:rPr>
                <w:rStyle w:val="113"/>
                <w:rFonts w:hint="eastAsia" w:ascii="仿宋" w:hAnsi="仿宋" w:eastAsia="仿宋" w:cs="仿宋"/>
                <w:sz w:val="22"/>
                <w:szCs w:val="22"/>
                <w:lang w:val="en-US" w:eastAsia="zh-CN" w:bidi="ar"/>
              </w:rPr>
              <w:t>uv</w:t>
            </w:r>
            <w:r>
              <w:rPr>
                <w:rStyle w:val="121"/>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2.高精度打印，画面不足0.2m²按0.2m²计算；</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3.含异形切割。</w:t>
            </w:r>
          </w:p>
        </w:tc>
        <w:tc>
          <w:tcPr>
            <w:tcW w:w="810" w:type="dxa"/>
            <w:noWrap w:val="0"/>
            <w:vAlign w:val="center"/>
          </w:tcPr>
          <w:p w14:paraId="3E84A8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925" w:type="dxa"/>
            <w:noWrap/>
            <w:vAlign w:val="center"/>
          </w:tcPr>
          <w:p w14:paraId="43F30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5400</w:t>
            </w:r>
          </w:p>
        </w:tc>
      </w:tr>
      <w:tr w14:paraId="029F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51964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65" w:type="dxa"/>
            <w:vMerge w:val="continue"/>
            <w:shd w:val="clear" w:color="auto" w:fill="auto"/>
            <w:noWrap/>
            <w:vAlign w:val="center"/>
          </w:tcPr>
          <w:p w14:paraId="5E46C90C">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7DBBE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板子（覆晶片膜）</w:t>
            </w:r>
          </w:p>
        </w:tc>
        <w:tc>
          <w:tcPr>
            <w:tcW w:w="1019" w:type="dxa"/>
            <w:shd w:val="clear" w:color="auto" w:fill="auto"/>
            <w:noWrap w:val="0"/>
            <w:vAlign w:val="center"/>
          </w:tcPr>
          <w:p w14:paraId="5CF4C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1cm</w:t>
            </w:r>
          </w:p>
        </w:tc>
        <w:tc>
          <w:tcPr>
            <w:tcW w:w="864" w:type="dxa"/>
            <w:shd w:val="clear" w:color="auto" w:fill="auto"/>
            <w:noWrap/>
            <w:vAlign w:val="center"/>
          </w:tcPr>
          <w:p w14:paraId="20BA9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6DEA80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3D0E9A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2.含异形切割。</w:t>
            </w:r>
          </w:p>
        </w:tc>
        <w:tc>
          <w:tcPr>
            <w:tcW w:w="810" w:type="dxa"/>
            <w:noWrap w:val="0"/>
            <w:vAlign w:val="center"/>
          </w:tcPr>
          <w:p w14:paraId="253B1F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25" w:type="dxa"/>
            <w:noWrap/>
            <w:vAlign w:val="center"/>
          </w:tcPr>
          <w:p w14:paraId="178F2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r>
      <w:tr w14:paraId="711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447F5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565" w:type="dxa"/>
            <w:vMerge w:val="continue"/>
            <w:shd w:val="clear" w:color="auto" w:fill="auto"/>
            <w:noWrap/>
            <w:vAlign w:val="center"/>
          </w:tcPr>
          <w:p w14:paraId="6181D705">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68A4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板子（覆晶片膜）</w:t>
            </w:r>
          </w:p>
        </w:tc>
        <w:tc>
          <w:tcPr>
            <w:tcW w:w="1019" w:type="dxa"/>
            <w:shd w:val="clear" w:color="auto" w:fill="auto"/>
            <w:noWrap w:val="0"/>
            <w:vAlign w:val="center"/>
          </w:tcPr>
          <w:p w14:paraId="2A299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2cm</w:t>
            </w:r>
          </w:p>
        </w:tc>
        <w:tc>
          <w:tcPr>
            <w:tcW w:w="864" w:type="dxa"/>
            <w:shd w:val="clear" w:color="auto" w:fill="auto"/>
            <w:noWrap/>
            <w:vAlign w:val="center"/>
          </w:tcPr>
          <w:p w14:paraId="5BFE1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2C73C6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273AF7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2.含异形切割。</w:t>
            </w:r>
          </w:p>
        </w:tc>
        <w:tc>
          <w:tcPr>
            <w:tcW w:w="810" w:type="dxa"/>
            <w:noWrap w:val="0"/>
            <w:vAlign w:val="center"/>
          </w:tcPr>
          <w:p w14:paraId="072B9D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25" w:type="dxa"/>
            <w:noWrap/>
            <w:vAlign w:val="center"/>
          </w:tcPr>
          <w:p w14:paraId="0B9502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r>
      <w:tr w14:paraId="123D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4D7E3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565" w:type="dxa"/>
            <w:vMerge w:val="continue"/>
            <w:shd w:val="clear" w:color="auto" w:fill="auto"/>
            <w:noWrap/>
            <w:vAlign w:val="center"/>
          </w:tcPr>
          <w:p w14:paraId="559B6251">
            <w:pPr>
              <w:jc w:val="center"/>
              <w:rPr>
                <w:rFonts w:hint="eastAsia" w:ascii="仿宋" w:hAnsi="仿宋" w:eastAsia="仿宋" w:cs="仿宋"/>
                <w:i w:val="0"/>
                <w:iCs w:val="0"/>
                <w:color w:val="000000"/>
                <w:sz w:val="22"/>
                <w:szCs w:val="22"/>
                <w:u w:val="none"/>
              </w:rPr>
            </w:pPr>
          </w:p>
        </w:tc>
        <w:tc>
          <w:tcPr>
            <w:tcW w:w="1313" w:type="dxa"/>
            <w:vMerge w:val="restart"/>
            <w:shd w:val="clear" w:color="auto" w:fill="auto"/>
            <w:noWrap w:val="0"/>
            <w:vAlign w:val="center"/>
          </w:tcPr>
          <w:p w14:paraId="33E86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板子（覆亚克力）</w:t>
            </w:r>
          </w:p>
        </w:tc>
        <w:tc>
          <w:tcPr>
            <w:tcW w:w="1019" w:type="dxa"/>
            <w:shd w:val="clear" w:color="auto" w:fill="auto"/>
            <w:noWrap w:val="0"/>
            <w:vAlign w:val="center"/>
          </w:tcPr>
          <w:p w14:paraId="06C69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板子厚</w:t>
            </w:r>
            <w:r>
              <w:rPr>
                <w:rStyle w:val="113"/>
                <w:rFonts w:hint="eastAsia" w:ascii="仿宋" w:hAnsi="仿宋" w:eastAsia="仿宋" w:cs="仿宋"/>
                <w:sz w:val="22"/>
                <w:szCs w:val="22"/>
                <w:lang w:val="en-US" w:eastAsia="zh-CN" w:bidi="ar"/>
              </w:rPr>
              <w:t>1cm</w:t>
            </w:r>
            <w:r>
              <w:rPr>
                <w:rStyle w:val="121"/>
                <w:rFonts w:hint="eastAsia" w:ascii="仿宋" w:hAnsi="仿宋" w:eastAsia="仿宋" w:cs="仿宋"/>
                <w:sz w:val="22"/>
                <w:szCs w:val="22"/>
                <w:lang w:val="en-US" w:eastAsia="zh-CN" w:bidi="ar"/>
              </w:rPr>
              <w:t>、亚克力厚度</w:t>
            </w:r>
            <w:r>
              <w:rPr>
                <w:rStyle w:val="113"/>
                <w:rFonts w:hint="eastAsia" w:ascii="仿宋" w:hAnsi="仿宋" w:eastAsia="仿宋" w:cs="仿宋"/>
                <w:sz w:val="22"/>
                <w:szCs w:val="22"/>
                <w:lang w:val="en-US" w:eastAsia="zh-CN" w:bidi="ar"/>
              </w:rPr>
              <w:t>0.5cm</w:t>
            </w:r>
          </w:p>
        </w:tc>
        <w:tc>
          <w:tcPr>
            <w:tcW w:w="864" w:type="dxa"/>
            <w:shd w:val="clear" w:color="auto" w:fill="auto"/>
            <w:noWrap/>
            <w:vAlign w:val="center"/>
          </w:tcPr>
          <w:p w14:paraId="580C5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33B7A9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3DE939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4CFC4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925" w:type="dxa"/>
            <w:noWrap/>
            <w:vAlign w:val="center"/>
          </w:tcPr>
          <w:p w14:paraId="748C31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w:t>
            </w:r>
          </w:p>
        </w:tc>
      </w:tr>
      <w:tr w14:paraId="6958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59EB15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565" w:type="dxa"/>
            <w:vMerge w:val="continue"/>
            <w:shd w:val="clear" w:color="auto" w:fill="auto"/>
            <w:noWrap/>
            <w:vAlign w:val="center"/>
          </w:tcPr>
          <w:p w14:paraId="4443D71D">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504E9880">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6B132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板子厚</w:t>
            </w:r>
            <w:r>
              <w:rPr>
                <w:rStyle w:val="113"/>
                <w:rFonts w:hint="eastAsia" w:ascii="仿宋" w:hAnsi="仿宋" w:eastAsia="仿宋" w:cs="仿宋"/>
                <w:sz w:val="22"/>
                <w:szCs w:val="22"/>
                <w:lang w:val="en-US" w:eastAsia="zh-CN" w:bidi="ar"/>
              </w:rPr>
              <w:t>2cm</w:t>
            </w:r>
            <w:r>
              <w:rPr>
                <w:rStyle w:val="121"/>
                <w:rFonts w:hint="eastAsia" w:ascii="仿宋" w:hAnsi="仿宋" w:eastAsia="仿宋" w:cs="仿宋"/>
                <w:sz w:val="22"/>
                <w:szCs w:val="22"/>
                <w:lang w:val="en-US" w:eastAsia="zh-CN" w:bidi="ar"/>
              </w:rPr>
              <w:t>、亚克力厚度</w:t>
            </w:r>
            <w:r>
              <w:rPr>
                <w:rStyle w:val="113"/>
                <w:rFonts w:hint="eastAsia" w:ascii="仿宋" w:hAnsi="仿宋" w:eastAsia="仿宋" w:cs="仿宋"/>
                <w:sz w:val="22"/>
                <w:szCs w:val="22"/>
                <w:lang w:val="en-US" w:eastAsia="zh-CN" w:bidi="ar"/>
              </w:rPr>
              <w:t>0.5cm</w:t>
            </w:r>
          </w:p>
        </w:tc>
        <w:tc>
          <w:tcPr>
            <w:tcW w:w="864" w:type="dxa"/>
            <w:shd w:val="clear" w:color="auto" w:fill="auto"/>
            <w:noWrap/>
            <w:vAlign w:val="center"/>
          </w:tcPr>
          <w:p w14:paraId="5B970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1D9CD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00B0C7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06771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bookmarkStart w:id="187" w:name="_GoBack"/>
            <w:bookmarkEnd w:id="187"/>
          </w:p>
        </w:tc>
        <w:tc>
          <w:tcPr>
            <w:tcW w:w="925" w:type="dxa"/>
            <w:noWrap/>
            <w:vAlign w:val="center"/>
          </w:tcPr>
          <w:p w14:paraId="7D713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w:t>
            </w:r>
          </w:p>
        </w:tc>
      </w:tr>
      <w:tr w14:paraId="0224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49" w:type="dxa"/>
            <w:shd w:val="clear" w:color="auto" w:fill="FFFFFF"/>
            <w:noWrap/>
            <w:vAlign w:val="center"/>
          </w:tcPr>
          <w:p w14:paraId="23ECF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565" w:type="dxa"/>
            <w:vMerge w:val="continue"/>
            <w:shd w:val="clear" w:color="auto" w:fill="auto"/>
            <w:noWrap/>
            <w:vAlign w:val="center"/>
          </w:tcPr>
          <w:p w14:paraId="6E9EF7E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55B70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侧面喷漆</w:t>
            </w:r>
          </w:p>
        </w:tc>
        <w:tc>
          <w:tcPr>
            <w:tcW w:w="1019" w:type="dxa"/>
            <w:shd w:val="clear" w:color="auto" w:fill="auto"/>
            <w:noWrap w:val="0"/>
            <w:vAlign w:val="center"/>
          </w:tcPr>
          <w:p w14:paraId="695EAD89">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4E058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6207C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11780483">
            <w:pPr>
              <w:jc w:val="left"/>
              <w:rPr>
                <w:rFonts w:hint="eastAsia" w:ascii="仿宋" w:hAnsi="仿宋" w:eastAsia="仿宋" w:cs="仿宋"/>
                <w:i w:val="0"/>
                <w:iCs w:val="0"/>
                <w:color w:val="000000"/>
                <w:sz w:val="22"/>
                <w:szCs w:val="22"/>
                <w:u w:val="none"/>
              </w:rPr>
            </w:pPr>
          </w:p>
        </w:tc>
        <w:tc>
          <w:tcPr>
            <w:tcW w:w="810" w:type="dxa"/>
            <w:noWrap w:val="0"/>
            <w:vAlign w:val="center"/>
          </w:tcPr>
          <w:p w14:paraId="27A3C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25" w:type="dxa"/>
            <w:noWrap/>
            <w:vAlign w:val="center"/>
          </w:tcPr>
          <w:p w14:paraId="5503AF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535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07EAF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565" w:type="dxa"/>
            <w:vMerge w:val="restart"/>
            <w:shd w:val="clear" w:color="auto" w:fill="auto"/>
            <w:noWrap/>
            <w:vAlign w:val="center"/>
          </w:tcPr>
          <w:p w14:paraId="445DA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亚克力类</w:t>
            </w:r>
          </w:p>
        </w:tc>
        <w:tc>
          <w:tcPr>
            <w:tcW w:w="1313" w:type="dxa"/>
            <w:vMerge w:val="restart"/>
            <w:shd w:val="clear" w:color="auto" w:fill="auto"/>
            <w:noWrap w:val="0"/>
            <w:vAlign w:val="center"/>
          </w:tcPr>
          <w:p w14:paraId="15A67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瓷白亚克力板子</w:t>
            </w:r>
          </w:p>
        </w:tc>
        <w:tc>
          <w:tcPr>
            <w:tcW w:w="1019" w:type="dxa"/>
            <w:shd w:val="clear" w:color="auto" w:fill="auto"/>
            <w:noWrap w:val="0"/>
            <w:vAlign w:val="center"/>
          </w:tcPr>
          <w:p w14:paraId="562156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0.2cm</w:t>
            </w:r>
          </w:p>
        </w:tc>
        <w:tc>
          <w:tcPr>
            <w:tcW w:w="864" w:type="dxa"/>
            <w:shd w:val="clear" w:color="auto" w:fill="auto"/>
            <w:noWrap/>
            <w:vAlign w:val="center"/>
          </w:tcPr>
          <w:p w14:paraId="1D982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371D8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6F39D8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18783E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925" w:type="dxa"/>
            <w:noWrap/>
            <w:vAlign w:val="center"/>
          </w:tcPr>
          <w:p w14:paraId="76211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3600</w:t>
            </w:r>
          </w:p>
        </w:tc>
      </w:tr>
      <w:tr w14:paraId="0088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47C48E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565" w:type="dxa"/>
            <w:vMerge w:val="continue"/>
            <w:shd w:val="clear" w:color="auto" w:fill="auto"/>
            <w:noWrap/>
            <w:vAlign w:val="center"/>
          </w:tcPr>
          <w:p w14:paraId="3527CFD6">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06910384">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78F74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0.3cm</w:t>
            </w:r>
          </w:p>
        </w:tc>
        <w:tc>
          <w:tcPr>
            <w:tcW w:w="864" w:type="dxa"/>
            <w:shd w:val="clear" w:color="auto" w:fill="auto"/>
            <w:noWrap/>
            <w:vAlign w:val="center"/>
          </w:tcPr>
          <w:p w14:paraId="39345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62819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7BDB37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4249F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925" w:type="dxa"/>
            <w:noWrap/>
            <w:vAlign w:val="center"/>
          </w:tcPr>
          <w:p w14:paraId="7A748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4400</w:t>
            </w:r>
          </w:p>
        </w:tc>
      </w:tr>
      <w:tr w14:paraId="0C9E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0D3513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565" w:type="dxa"/>
            <w:vMerge w:val="continue"/>
            <w:shd w:val="clear" w:color="auto" w:fill="auto"/>
            <w:noWrap/>
            <w:vAlign w:val="center"/>
          </w:tcPr>
          <w:p w14:paraId="57C357A8">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22A343E7">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21A4D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0.5cm</w:t>
            </w:r>
          </w:p>
        </w:tc>
        <w:tc>
          <w:tcPr>
            <w:tcW w:w="864" w:type="dxa"/>
            <w:shd w:val="clear" w:color="auto" w:fill="auto"/>
            <w:noWrap/>
            <w:vAlign w:val="center"/>
          </w:tcPr>
          <w:p w14:paraId="1452CE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374DB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75088F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7DE1E4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c>
          <w:tcPr>
            <w:tcW w:w="925" w:type="dxa"/>
            <w:noWrap/>
            <w:vAlign w:val="center"/>
          </w:tcPr>
          <w:p w14:paraId="2FCFD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5800</w:t>
            </w:r>
          </w:p>
        </w:tc>
      </w:tr>
      <w:tr w14:paraId="3408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4F3DB4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565" w:type="dxa"/>
            <w:vMerge w:val="continue"/>
            <w:shd w:val="clear" w:color="auto" w:fill="auto"/>
            <w:noWrap/>
            <w:vAlign w:val="center"/>
          </w:tcPr>
          <w:p w14:paraId="04CD68C0">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2954CB15">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6E0E9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1cm</w:t>
            </w:r>
          </w:p>
        </w:tc>
        <w:tc>
          <w:tcPr>
            <w:tcW w:w="864" w:type="dxa"/>
            <w:shd w:val="clear" w:color="auto" w:fill="auto"/>
            <w:noWrap/>
            <w:vAlign w:val="center"/>
          </w:tcPr>
          <w:p w14:paraId="4D33F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25CFA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2D31EC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1E8FB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w:t>
            </w:r>
          </w:p>
        </w:tc>
        <w:tc>
          <w:tcPr>
            <w:tcW w:w="925" w:type="dxa"/>
            <w:noWrap/>
            <w:vAlign w:val="center"/>
          </w:tcPr>
          <w:p w14:paraId="7CDEB6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14:paraId="7A98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4AB81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565" w:type="dxa"/>
            <w:vMerge w:val="continue"/>
            <w:shd w:val="clear" w:color="auto" w:fill="auto"/>
            <w:noWrap/>
            <w:vAlign w:val="center"/>
          </w:tcPr>
          <w:p w14:paraId="5384E147">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2C66CEB9">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59AF84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2cm</w:t>
            </w:r>
          </w:p>
        </w:tc>
        <w:tc>
          <w:tcPr>
            <w:tcW w:w="864" w:type="dxa"/>
            <w:shd w:val="clear" w:color="auto" w:fill="auto"/>
            <w:noWrap/>
            <w:vAlign w:val="center"/>
          </w:tcPr>
          <w:p w14:paraId="0F6F6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00056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26CE47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0D672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c>
          <w:tcPr>
            <w:tcW w:w="925" w:type="dxa"/>
            <w:noWrap/>
            <w:vAlign w:val="center"/>
          </w:tcPr>
          <w:p w14:paraId="6F716D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6800</w:t>
            </w:r>
          </w:p>
        </w:tc>
      </w:tr>
      <w:tr w14:paraId="2290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0C6FD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565" w:type="dxa"/>
            <w:vMerge w:val="continue"/>
            <w:shd w:val="clear" w:color="auto" w:fill="auto"/>
            <w:noWrap/>
            <w:vAlign w:val="center"/>
          </w:tcPr>
          <w:p w14:paraId="366FB6DE">
            <w:pPr>
              <w:jc w:val="center"/>
              <w:rPr>
                <w:rFonts w:hint="eastAsia" w:ascii="仿宋" w:hAnsi="仿宋" w:eastAsia="仿宋" w:cs="仿宋"/>
                <w:i w:val="0"/>
                <w:iCs w:val="0"/>
                <w:color w:val="000000"/>
                <w:sz w:val="22"/>
                <w:szCs w:val="22"/>
                <w:u w:val="none"/>
              </w:rPr>
            </w:pPr>
          </w:p>
        </w:tc>
        <w:tc>
          <w:tcPr>
            <w:tcW w:w="1313" w:type="dxa"/>
            <w:vMerge w:val="restart"/>
            <w:shd w:val="clear" w:color="auto" w:fill="auto"/>
            <w:noWrap w:val="0"/>
            <w:vAlign w:val="center"/>
          </w:tcPr>
          <w:p w14:paraId="0DFD4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透明亚克力板子</w:t>
            </w:r>
          </w:p>
        </w:tc>
        <w:tc>
          <w:tcPr>
            <w:tcW w:w="1019" w:type="dxa"/>
            <w:shd w:val="clear" w:color="auto" w:fill="auto"/>
            <w:noWrap w:val="0"/>
            <w:vAlign w:val="center"/>
          </w:tcPr>
          <w:p w14:paraId="6BF0F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0.2cm</w:t>
            </w:r>
          </w:p>
        </w:tc>
        <w:tc>
          <w:tcPr>
            <w:tcW w:w="864" w:type="dxa"/>
            <w:shd w:val="clear" w:color="auto" w:fill="auto"/>
            <w:noWrap/>
            <w:vAlign w:val="center"/>
          </w:tcPr>
          <w:p w14:paraId="776E0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09970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069404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5359B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925" w:type="dxa"/>
            <w:noWrap/>
            <w:vAlign w:val="center"/>
          </w:tcPr>
          <w:p w14:paraId="15017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r>
      <w:tr w14:paraId="0C36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391993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565" w:type="dxa"/>
            <w:vMerge w:val="continue"/>
            <w:shd w:val="clear" w:color="auto" w:fill="auto"/>
            <w:noWrap/>
            <w:vAlign w:val="center"/>
          </w:tcPr>
          <w:p w14:paraId="41511613">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0F99EB0B">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6DA567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0.3cm</w:t>
            </w:r>
          </w:p>
        </w:tc>
        <w:tc>
          <w:tcPr>
            <w:tcW w:w="864" w:type="dxa"/>
            <w:shd w:val="clear" w:color="auto" w:fill="auto"/>
            <w:noWrap/>
            <w:vAlign w:val="center"/>
          </w:tcPr>
          <w:p w14:paraId="43D09E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4F193C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142A56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53A347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925" w:type="dxa"/>
            <w:noWrap/>
            <w:vAlign w:val="center"/>
          </w:tcPr>
          <w:p w14:paraId="1CC27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3600</w:t>
            </w:r>
          </w:p>
        </w:tc>
      </w:tr>
      <w:tr w14:paraId="48A0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5025E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565" w:type="dxa"/>
            <w:vMerge w:val="continue"/>
            <w:shd w:val="clear" w:color="auto" w:fill="auto"/>
            <w:noWrap/>
            <w:vAlign w:val="center"/>
          </w:tcPr>
          <w:p w14:paraId="689C844A">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5D143BE1">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362C8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0.5cm</w:t>
            </w:r>
          </w:p>
        </w:tc>
        <w:tc>
          <w:tcPr>
            <w:tcW w:w="864" w:type="dxa"/>
            <w:shd w:val="clear" w:color="auto" w:fill="auto"/>
            <w:noWrap/>
            <w:vAlign w:val="center"/>
          </w:tcPr>
          <w:p w14:paraId="556C2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53B91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78F7A1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1280EF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925" w:type="dxa"/>
            <w:noWrap/>
            <w:vAlign w:val="center"/>
          </w:tcPr>
          <w:p w14:paraId="6BC0E0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5200</w:t>
            </w:r>
          </w:p>
        </w:tc>
      </w:tr>
      <w:tr w14:paraId="503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2E8450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565" w:type="dxa"/>
            <w:vMerge w:val="continue"/>
            <w:shd w:val="clear" w:color="auto" w:fill="auto"/>
            <w:noWrap/>
            <w:vAlign w:val="center"/>
          </w:tcPr>
          <w:p w14:paraId="0A8B42CB">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2CB453FF">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4C4A3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1cm</w:t>
            </w:r>
          </w:p>
        </w:tc>
        <w:tc>
          <w:tcPr>
            <w:tcW w:w="864" w:type="dxa"/>
            <w:shd w:val="clear" w:color="auto" w:fill="auto"/>
            <w:noWrap/>
            <w:vAlign w:val="center"/>
          </w:tcPr>
          <w:p w14:paraId="3A6D64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526425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2FB8DE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0CACDB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w:t>
            </w:r>
          </w:p>
        </w:tc>
        <w:tc>
          <w:tcPr>
            <w:tcW w:w="925" w:type="dxa"/>
            <w:noWrap/>
            <w:vAlign w:val="center"/>
          </w:tcPr>
          <w:p w14:paraId="1F635F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8600</w:t>
            </w:r>
          </w:p>
        </w:tc>
      </w:tr>
      <w:tr w14:paraId="740C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49" w:type="dxa"/>
            <w:shd w:val="clear" w:color="auto" w:fill="FFFFFF"/>
            <w:noWrap/>
            <w:vAlign w:val="center"/>
          </w:tcPr>
          <w:p w14:paraId="338E43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565" w:type="dxa"/>
            <w:vMerge w:val="continue"/>
            <w:shd w:val="clear" w:color="auto" w:fill="auto"/>
            <w:noWrap/>
            <w:vAlign w:val="center"/>
          </w:tcPr>
          <w:p w14:paraId="36B26448">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31D4F383">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367BEA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2cm</w:t>
            </w:r>
          </w:p>
        </w:tc>
        <w:tc>
          <w:tcPr>
            <w:tcW w:w="864" w:type="dxa"/>
            <w:shd w:val="clear" w:color="auto" w:fill="auto"/>
            <w:noWrap/>
            <w:vAlign w:val="center"/>
          </w:tcPr>
          <w:p w14:paraId="2A78C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141FB9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0EFC00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1.画面喷uv或画面背喷（根据业主需要）；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2.高精度打印，画面不足0.2m²按0.2m²计算；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1E74C4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c>
          <w:tcPr>
            <w:tcW w:w="925" w:type="dxa"/>
            <w:noWrap/>
            <w:vAlign w:val="center"/>
          </w:tcPr>
          <w:p w14:paraId="7BF20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6800</w:t>
            </w:r>
          </w:p>
        </w:tc>
      </w:tr>
      <w:tr w14:paraId="1B56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28453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565" w:type="dxa"/>
            <w:vMerge w:val="continue"/>
            <w:shd w:val="clear" w:color="auto" w:fill="auto"/>
            <w:noWrap/>
            <w:vAlign w:val="center"/>
          </w:tcPr>
          <w:p w14:paraId="43A09AC4">
            <w:pPr>
              <w:jc w:val="center"/>
              <w:rPr>
                <w:rFonts w:hint="eastAsia" w:ascii="仿宋" w:hAnsi="仿宋" w:eastAsia="仿宋" w:cs="仿宋"/>
                <w:i w:val="0"/>
                <w:iCs w:val="0"/>
                <w:color w:val="000000"/>
                <w:sz w:val="22"/>
                <w:szCs w:val="22"/>
                <w:u w:val="none"/>
              </w:rPr>
            </w:pPr>
          </w:p>
        </w:tc>
        <w:tc>
          <w:tcPr>
            <w:tcW w:w="1313" w:type="dxa"/>
            <w:vMerge w:val="restart"/>
            <w:shd w:val="clear" w:color="auto" w:fill="auto"/>
            <w:noWrap w:val="0"/>
            <w:vAlign w:val="center"/>
          </w:tcPr>
          <w:p w14:paraId="60F66B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亚克力面板字</w:t>
            </w:r>
          </w:p>
        </w:tc>
        <w:tc>
          <w:tcPr>
            <w:tcW w:w="1019" w:type="dxa"/>
            <w:shd w:val="clear" w:color="auto" w:fill="auto"/>
            <w:noWrap w:val="0"/>
            <w:vAlign w:val="center"/>
          </w:tcPr>
          <w:p w14:paraId="3E009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0.2cm</w:t>
            </w:r>
          </w:p>
        </w:tc>
        <w:tc>
          <w:tcPr>
            <w:tcW w:w="864" w:type="dxa"/>
            <w:shd w:val="clear" w:color="auto" w:fill="auto"/>
            <w:noWrap/>
            <w:vAlign w:val="center"/>
          </w:tcPr>
          <w:p w14:paraId="546502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2C88B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1069CA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1.不足</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按</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计算；</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2.含异形切割。</w:t>
            </w:r>
          </w:p>
        </w:tc>
        <w:tc>
          <w:tcPr>
            <w:tcW w:w="810" w:type="dxa"/>
            <w:noWrap w:val="0"/>
            <w:vAlign w:val="center"/>
          </w:tcPr>
          <w:p w14:paraId="04E529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w:t>
            </w:r>
          </w:p>
        </w:tc>
        <w:tc>
          <w:tcPr>
            <w:tcW w:w="925" w:type="dxa"/>
            <w:noWrap/>
            <w:vAlign w:val="center"/>
          </w:tcPr>
          <w:p w14:paraId="74F5E7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r>
      <w:tr w14:paraId="5A71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22C59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565" w:type="dxa"/>
            <w:vMerge w:val="continue"/>
            <w:shd w:val="clear" w:color="auto" w:fill="auto"/>
            <w:noWrap/>
            <w:vAlign w:val="center"/>
          </w:tcPr>
          <w:p w14:paraId="41E13AC2">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6FE0DC95">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282AB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0.3cm</w:t>
            </w:r>
          </w:p>
        </w:tc>
        <w:tc>
          <w:tcPr>
            <w:tcW w:w="864" w:type="dxa"/>
            <w:shd w:val="clear" w:color="auto" w:fill="auto"/>
            <w:noWrap/>
            <w:vAlign w:val="center"/>
          </w:tcPr>
          <w:p w14:paraId="3B2F2B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36C0C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4C8F50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1.不足</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按</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计算；</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2.含异形切割。</w:t>
            </w:r>
          </w:p>
        </w:tc>
        <w:tc>
          <w:tcPr>
            <w:tcW w:w="810" w:type="dxa"/>
            <w:noWrap w:val="0"/>
            <w:vAlign w:val="center"/>
          </w:tcPr>
          <w:p w14:paraId="2C5F9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w:t>
            </w:r>
          </w:p>
        </w:tc>
        <w:tc>
          <w:tcPr>
            <w:tcW w:w="925" w:type="dxa"/>
            <w:noWrap/>
            <w:vAlign w:val="center"/>
          </w:tcPr>
          <w:p w14:paraId="7D59E1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2C0E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3A547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565" w:type="dxa"/>
            <w:vMerge w:val="continue"/>
            <w:shd w:val="clear" w:color="auto" w:fill="auto"/>
            <w:noWrap/>
            <w:vAlign w:val="center"/>
          </w:tcPr>
          <w:p w14:paraId="2B2E0F16">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69B8B323">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33B519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1cm</w:t>
            </w:r>
          </w:p>
        </w:tc>
        <w:tc>
          <w:tcPr>
            <w:tcW w:w="864" w:type="dxa"/>
            <w:shd w:val="clear" w:color="auto" w:fill="auto"/>
            <w:noWrap/>
            <w:vAlign w:val="center"/>
          </w:tcPr>
          <w:p w14:paraId="42A070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1A6684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408F6A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1.不足</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按</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计算；</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2.含异形切割。</w:t>
            </w:r>
          </w:p>
        </w:tc>
        <w:tc>
          <w:tcPr>
            <w:tcW w:w="810" w:type="dxa"/>
            <w:noWrap w:val="0"/>
            <w:vAlign w:val="center"/>
          </w:tcPr>
          <w:p w14:paraId="78AEA4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25" w:type="dxa"/>
            <w:noWrap/>
            <w:vAlign w:val="center"/>
          </w:tcPr>
          <w:p w14:paraId="2FEB9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r>
      <w:tr w14:paraId="503F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451F2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65" w:type="dxa"/>
            <w:vMerge w:val="continue"/>
            <w:shd w:val="clear" w:color="auto" w:fill="auto"/>
            <w:noWrap/>
            <w:vAlign w:val="center"/>
          </w:tcPr>
          <w:p w14:paraId="242C604A">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75A679FE">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660B4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厚度</w:t>
            </w:r>
            <w:r>
              <w:rPr>
                <w:rStyle w:val="113"/>
                <w:rFonts w:hint="eastAsia" w:ascii="仿宋" w:hAnsi="仿宋" w:eastAsia="仿宋" w:cs="仿宋"/>
                <w:sz w:val="22"/>
                <w:szCs w:val="22"/>
                <w:lang w:val="en-US" w:eastAsia="zh-CN" w:bidi="ar"/>
              </w:rPr>
              <w:t>2cm</w:t>
            </w:r>
          </w:p>
        </w:tc>
        <w:tc>
          <w:tcPr>
            <w:tcW w:w="864" w:type="dxa"/>
            <w:shd w:val="clear" w:color="auto" w:fill="auto"/>
            <w:noWrap/>
            <w:vAlign w:val="center"/>
          </w:tcPr>
          <w:p w14:paraId="1255F8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1A02B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0E8342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1.不足</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按</w:t>
            </w:r>
            <w:r>
              <w:rPr>
                <w:rStyle w:val="113"/>
                <w:rFonts w:hint="eastAsia" w:ascii="仿宋" w:hAnsi="仿宋" w:eastAsia="仿宋" w:cs="仿宋"/>
                <w:sz w:val="22"/>
                <w:szCs w:val="22"/>
                <w:lang w:val="en-US" w:eastAsia="zh-CN" w:bidi="ar"/>
              </w:rPr>
              <w:t>0.2cm</w:t>
            </w:r>
            <w:r>
              <w:rPr>
                <w:rStyle w:val="121"/>
                <w:rFonts w:hint="eastAsia" w:ascii="仿宋" w:hAnsi="仿宋" w:eastAsia="仿宋" w:cs="仿宋"/>
                <w:sz w:val="22"/>
                <w:szCs w:val="22"/>
                <w:lang w:val="en-US" w:eastAsia="zh-CN" w:bidi="ar"/>
              </w:rPr>
              <w:t>计算；</w:t>
            </w:r>
            <w:r>
              <w:rPr>
                <w:rStyle w:val="121"/>
                <w:rFonts w:hint="eastAsia" w:ascii="仿宋" w:hAnsi="仿宋" w:eastAsia="仿宋" w:cs="仿宋"/>
                <w:sz w:val="22"/>
                <w:szCs w:val="22"/>
                <w:lang w:val="en-US" w:eastAsia="zh-CN" w:bidi="ar"/>
              </w:rPr>
              <w:br w:type="textWrapping"/>
            </w:r>
            <w:r>
              <w:rPr>
                <w:rStyle w:val="121"/>
                <w:rFonts w:hint="eastAsia" w:ascii="仿宋" w:hAnsi="仿宋" w:eastAsia="仿宋" w:cs="仿宋"/>
                <w:sz w:val="22"/>
                <w:szCs w:val="22"/>
                <w:lang w:val="en-US" w:eastAsia="zh-CN" w:bidi="ar"/>
              </w:rPr>
              <w:t>2.含异形切割。</w:t>
            </w:r>
          </w:p>
        </w:tc>
        <w:tc>
          <w:tcPr>
            <w:tcW w:w="810" w:type="dxa"/>
            <w:noWrap w:val="0"/>
            <w:vAlign w:val="center"/>
          </w:tcPr>
          <w:p w14:paraId="3A40D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925" w:type="dxa"/>
            <w:noWrap/>
            <w:vAlign w:val="center"/>
          </w:tcPr>
          <w:p w14:paraId="542D4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14:paraId="2C79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9" w:type="dxa"/>
            <w:shd w:val="clear" w:color="auto" w:fill="FFFFFF"/>
            <w:noWrap/>
            <w:vAlign w:val="center"/>
          </w:tcPr>
          <w:p w14:paraId="17695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565" w:type="dxa"/>
            <w:vMerge w:val="restart"/>
            <w:shd w:val="clear" w:color="auto" w:fill="auto"/>
            <w:noWrap/>
            <w:vAlign w:val="center"/>
          </w:tcPr>
          <w:p w14:paraId="3D7ADB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雕刻字</w:t>
            </w:r>
          </w:p>
        </w:tc>
        <w:tc>
          <w:tcPr>
            <w:tcW w:w="1313" w:type="dxa"/>
            <w:vMerge w:val="restart"/>
            <w:shd w:val="clear" w:color="auto" w:fill="auto"/>
            <w:noWrap w:val="0"/>
            <w:vAlign w:val="center"/>
          </w:tcPr>
          <w:p w14:paraId="4E6D4C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水晶字（单位：</w:t>
            </w:r>
            <w:r>
              <w:rPr>
                <w:rStyle w:val="113"/>
                <w:rFonts w:hint="eastAsia" w:ascii="仿宋" w:hAnsi="仿宋" w:eastAsia="仿宋" w:cs="仿宋"/>
                <w:sz w:val="22"/>
                <w:szCs w:val="22"/>
                <w:lang w:val="en-US" w:eastAsia="zh-CN" w:bidi="ar"/>
              </w:rPr>
              <w:t>mm</w:t>
            </w:r>
            <w:r>
              <w:rPr>
                <w:rStyle w:val="121"/>
                <w:rFonts w:hint="eastAsia" w:ascii="仿宋" w:hAnsi="仿宋" w:eastAsia="仿宋" w:cs="仿宋"/>
                <w:sz w:val="22"/>
                <w:szCs w:val="22"/>
                <w:lang w:val="en-US" w:eastAsia="zh-CN" w:bidi="ar"/>
              </w:rPr>
              <w:t>）</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亚克力面板字（单位：</w:t>
            </w:r>
            <w:r>
              <w:rPr>
                <w:rStyle w:val="113"/>
                <w:rFonts w:hint="eastAsia" w:ascii="仿宋" w:hAnsi="仿宋" w:eastAsia="仿宋" w:cs="仿宋"/>
                <w:sz w:val="22"/>
                <w:szCs w:val="22"/>
                <w:lang w:val="en-US" w:eastAsia="zh-CN" w:bidi="ar"/>
              </w:rPr>
              <w:t>mm</w:t>
            </w:r>
            <w:r>
              <w:rPr>
                <w:rStyle w:val="121"/>
                <w:rFonts w:hint="eastAsia" w:ascii="仿宋" w:hAnsi="仿宋" w:eastAsia="仿宋" w:cs="仿宋"/>
                <w:sz w:val="22"/>
                <w:szCs w:val="22"/>
                <w:lang w:val="en-US" w:eastAsia="zh-CN" w:bidi="ar"/>
              </w:rPr>
              <w:t>）（厚度）</w:t>
            </w:r>
          </w:p>
        </w:tc>
        <w:tc>
          <w:tcPr>
            <w:tcW w:w="1019" w:type="dxa"/>
            <w:shd w:val="clear" w:color="auto" w:fill="auto"/>
            <w:noWrap w:val="0"/>
            <w:vAlign w:val="center"/>
          </w:tcPr>
          <w:p w14:paraId="20C79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864" w:type="dxa"/>
            <w:shd w:val="clear" w:color="auto" w:fill="auto"/>
            <w:noWrap/>
            <w:vAlign w:val="center"/>
          </w:tcPr>
          <w:p w14:paraId="3A345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6FD44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vMerge w:val="restart"/>
            <w:shd w:val="clear" w:color="auto" w:fill="FFFFFF"/>
            <w:noWrap w:val="0"/>
            <w:vAlign w:val="center"/>
          </w:tcPr>
          <w:p w14:paraId="1B4382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1.双层面板；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2.不足0.2cm按0.2cm计算；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3.含异形切割</w:t>
            </w:r>
          </w:p>
        </w:tc>
        <w:tc>
          <w:tcPr>
            <w:tcW w:w="810" w:type="dxa"/>
            <w:noWrap w:val="0"/>
            <w:vAlign w:val="center"/>
          </w:tcPr>
          <w:p w14:paraId="0E29D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w:t>
            </w:r>
          </w:p>
        </w:tc>
        <w:tc>
          <w:tcPr>
            <w:tcW w:w="925" w:type="dxa"/>
            <w:noWrap/>
            <w:vAlign w:val="center"/>
          </w:tcPr>
          <w:p w14:paraId="4403ED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1E33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9" w:type="dxa"/>
            <w:shd w:val="clear" w:color="auto" w:fill="FFFFFF"/>
            <w:noWrap/>
            <w:vAlign w:val="center"/>
          </w:tcPr>
          <w:p w14:paraId="694DC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565" w:type="dxa"/>
            <w:vMerge w:val="continue"/>
            <w:shd w:val="clear" w:color="auto" w:fill="auto"/>
            <w:noWrap/>
            <w:vAlign w:val="center"/>
          </w:tcPr>
          <w:p w14:paraId="6AAFF3D3">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1EC25B10">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445F4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864" w:type="dxa"/>
            <w:shd w:val="clear" w:color="auto" w:fill="auto"/>
            <w:noWrap/>
            <w:vAlign w:val="center"/>
          </w:tcPr>
          <w:p w14:paraId="6F8310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1DC84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vMerge w:val="continue"/>
            <w:shd w:val="clear" w:color="auto" w:fill="FFFFFF"/>
            <w:noWrap w:val="0"/>
            <w:vAlign w:val="center"/>
          </w:tcPr>
          <w:p w14:paraId="0D388580">
            <w:pPr>
              <w:jc w:val="left"/>
              <w:rPr>
                <w:rFonts w:hint="eastAsia" w:ascii="仿宋" w:hAnsi="仿宋" w:eastAsia="仿宋" w:cs="仿宋"/>
                <w:i w:val="0"/>
                <w:iCs w:val="0"/>
                <w:color w:val="000000"/>
                <w:sz w:val="22"/>
                <w:szCs w:val="22"/>
                <w:u w:val="none"/>
              </w:rPr>
            </w:pPr>
          </w:p>
        </w:tc>
        <w:tc>
          <w:tcPr>
            <w:tcW w:w="810" w:type="dxa"/>
            <w:noWrap w:val="0"/>
            <w:vAlign w:val="center"/>
          </w:tcPr>
          <w:p w14:paraId="5C1F09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w:t>
            </w:r>
          </w:p>
        </w:tc>
        <w:tc>
          <w:tcPr>
            <w:tcW w:w="925" w:type="dxa"/>
            <w:noWrap/>
            <w:vAlign w:val="center"/>
          </w:tcPr>
          <w:p w14:paraId="734EF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2B5C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9" w:type="dxa"/>
            <w:shd w:val="clear" w:color="auto" w:fill="FFFFFF"/>
            <w:noWrap/>
            <w:vAlign w:val="center"/>
          </w:tcPr>
          <w:p w14:paraId="3B052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565" w:type="dxa"/>
            <w:vMerge w:val="continue"/>
            <w:shd w:val="clear" w:color="auto" w:fill="auto"/>
            <w:noWrap/>
            <w:vAlign w:val="center"/>
          </w:tcPr>
          <w:p w14:paraId="62A00A51">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29587C89">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2E8B53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864" w:type="dxa"/>
            <w:shd w:val="clear" w:color="auto" w:fill="auto"/>
            <w:noWrap/>
            <w:vAlign w:val="center"/>
          </w:tcPr>
          <w:p w14:paraId="06F1B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0"/>
            <w:vAlign w:val="center"/>
          </w:tcPr>
          <w:p w14:paraId="7401D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vMerge w:val="continue"/>
            <w:shd w:val="clear" w:color="auto" w:fill="FFFFFF"/>
            <w:noWrap w:val="0"/>
            <w:vAlign w:val="center"/>
          </w:tcPr>
          <w:p w14:paraId="3F4D6FFC">
            <w:pPr>
              <w:jc w:val="left"/>
              <w:rPr>
                <w:rFonts w:hint="eastAsia" w:ascii="仿宋" w:hAnsi="仿宋" w:eastAsia="仿宋" w:cs="仿宋"/>
                <w:i w:val="0"/>
                <w:iCs w:val="0"/>
                <w:color w:val="000000"/>
                <w:sz w:val="22"/>
                <w:szCs w:val="22"/>
                <w:u w:val="none"/>
              </w:rPr>
            </w:pPr>
          </w:p>
        </w:tc>
        <w:tc>
          <w:tcPr>
            <w:tcW w:w="810" w:type="dxa"/>
            <w:noWrap w:val="0"/>
            <w:vAlign w:val="center"/>
          </w:tcPr>
          <w:p w14:paraId="4F852F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925" w:type="dxa"/>
            <w:noWrap/>
            <w:vAlign w:val="center"/>
          </w:tcPr>
          <w:p w14:paraId="5D8DA6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6085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6F512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565" w:type="dxa"/>
            <w:vMerge w:val="continue"/>
            <w:shd w:val="clear" w:color="auto" w:fill="auto"/>
            <w:noWrap/>
            <w:vAlign w:val="center"/>
          </w:tcPr>
          <w:p w14:paraId="7CB07DCA">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1136C1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不干胶刻字</w:t>
            </w:r>
          </w:p>
        </w:tc>
        <w:tc>
          <w:tcPr>
            <w:tcW w:w="1019" w:type="dxa"/>
            <w:shd w:val="clear" w:color="auto" w:fill="auto"/>
            <w:noWrap/>
            <w:vAlign w:val="center"/>
          </w:tcPr>
          <w:p w14:paraId="112DFB6E">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129B8E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4E0AC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77156B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不干胶（即时贴）刻字，用于墙面、电器外壳、玻璃贴字</w:t>
            </w:r>
          </w:p>
        </w:tc>
        <w:tc>
          <w:tcPr>
            <w:tcW w:w="810" w:type="dxa"/>
            <w:noWrap w:val="0"/>
            <w:vAlign w:val="center"/>
          </w:tcPr>
          <w:p w14:paraId="14C30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25" w:type="dxa"/>
            <w:noWrap/>
            <w:vAlign w:val="center"/>
          </w:tcPr>
          <w:p w14:paraId="2511C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6214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65FBE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565" w:type="dxa"/>
            <w:vMerge w:val="restart"/>
            <w:shd w:val="clear" w:color="auto" w:fill="auto"/>
            <w:noWrap/>
            <w:vAlign w:val="center"/>
          </w:tcPr>
          <w:p w14:paraId="6341F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w:t>
            </w:r>
          </w:p>
        </w:tc>
        <w:tc>
          <w:tcPr>
            <w:tcW w:w="1313" w:type="dxa"/>
            <w:shd w:val="clear" w:color="auto" w:fill="auto"/>
            <w:noWrap w:val="0"/>
            <w:vAlign w:val="center"/>
          </w:tcPr>
          <w:p w14:paraId="206ADC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双色板（普通颜色）</w:t>
            </w:r>
          </w:p>
        </w:tc>
        <w:tc>
          <w:tcPr>
            <w:tcW w:w="1019" w:type="dxa"/>
            <w:shd w:val="clear" w:color="auto" w:fill="auto"/>
            <w:noWrap/>
            <w:vAlign w:val="center"/>
          </w:tcPr>
          <w:p w14:paraId="1D2F3E4C">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62BEA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44754B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restart"/>
            <w:shd w:val="clear" w:color="auto" w:fill="FFFFFF"/>
            <w:noWrap w:val="0"/>
            <w:vAlign w:val="center"/>
          </w:tcPr>
          <w:p w14:paraId="2B170F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此价格含异形切割。</w:t>
            </w:r>
          </w:p>
        </w:tc>
        <w:tc>
          <w:tcPr>
            <w:tcW w:w="810" w:type="dxa"/>
            <w:noWrap w:val="0"/>
            <w:vAlign w:val="center"/>
          </w:tcPr>
          <w:p w14:paraId="158BB5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925" w:type="dxa"/>
            <w:noWrap/>
            <w:vAlign w:val="center"/>
          </w:tcPr>
          <w:p w14:paraId="55722E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r>
      <w:tr w14:paraId="144F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8055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565" w:type="dxa"/>
            <w:vMerge w:val="continue"/>
            <w:shd w:val="clear" w:color="auto" w:fill="auto"/>
            <w:noWrap/>
            <w:vAlign w:val="center"/>
          </w:tcPr>
          <w:p w14:paraId="10066D2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BD50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UV</w:t>
            </w:r>
            <w:r>
              <w:rPr>
                <w:rStyle w:val="121"/>
                <w:rFonts w:hint="eastAsia" w:ascii="仿宋" w:hAnsi="仿宋" w:eastAsia="仿宋" w:cs="仿宋"/>
                <w:sz w:val="22"/>
                <w:szCs w:val="22"/>
                <w:lang w:val="en-US" w:eastAsia="zh-CN" w:bidi="ar"/>
              </w:rPr>
              <w:t>工牌</w:t>
            </w:r>
          </w:p>
        </w:tc>
        <w:tc>
          <w:tcPr>
            <w:tcW w:w="1019" w:type="dxa"/>
            <w:shd w:val="clear" w:color="auto" w:fill="auto"/>
            <w:noWrap/>
            <w:vAlign w:val="center"/>
          </w:tcPr>
          <w:p w14:paraId="1BC64144">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6A282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6E16B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vMerge w:val="continue"/>
            <w:shd w:val="clear" w:color="auto" w:fill="FFFFFF"/>
            <w:noWrap w:val="0"/>
            <w:vAlign w:val="center"/>
          </w:tcPr>
          <w:p w14:paraId="19970C8D">
            <w:pPr>
              <w:jc w:val="left"/>
              <w:rPr>
                <w:rFonts w:hint="eastAsia" w:ascii="仿宋" w:hAnsi="仿宋" w:eastAsia="仿宋" w:cs="仿宋"/>
                <w:i w:val="0"/>
                <w:iCs w:val="0"/>
                <w:color w:val="000000"/>
                <w:sz w:val="22"/>
                <w:szCs w:val="22"/>
                <w:u w:val="none"/>
              </w:rPr>
            </w:pPr>
          </w:p>
        </w:tc>
        <w:tc>
          <w:tcPr>
            <w:tcW w:w="810" w:type="dxa"/>
            <w:noWrap w:val="0"/>
            <w:vAlign w:val="center"/>
          </w:tcPr>
          <w:p w14:paraId="7341F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925" w:type="dxa"/>
            <w:noWrap/>
            <w:vAlign w:val="center"/>
          </w:tcPr>
          <w:p w14:paraId="28215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r>
      <w:tr w14:paraId="318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7A5C40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565" w:type="dxa"/>
            <w:vMerge w:val="restart"/>
            <w:shd w:val="clear" w:color="auto" w:fill="auto"/>
            <w:noWrap/>
            <w:vAlign w:val="center"/>
          </w:tcPr>
          <w:p w14:paraId="4EE15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发光字类</w:t>
            </w:r>
          </w:p>
        </w:tc>
        <w:tc>
          <w:tcPr>
            <w:tcW w:w="1313" w:type="dxa"/>
            <w:vMerge w:val="restart"/>
            <w:shd w:val="clear" w:color="auto" w:fill="auto"/>
            <w:noWrap w:val="0"/>
            <w:vAlign w:val="center"/>
          </w:tcPr>
          <w:p w14:paraId="2CF86B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平面发光字</w:t>
            </w:r>
          </w:p>
        </w:tc>
        <w:tc>
          <w:tcPr>
            <w:tcW w:w="1019" w:type="dxa"/>
            <w:shd w:val="clear" w:color="auto" w:fill="auto"/>
            <w:noWrap w:val="0"/>
            <w:vAlign w:val="center"/>
          </w:tcPr>
          <w:p w14:paraId="48697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亚克力面板</w:t>
            </w:r>
          </w:p>
        </w:tc>
        <w:tc>
          <w:tcPr>
            <w:tcW w:w="864" w:type="dxa"/>
            <w:vMerge w:val="restart"/>
            <w:shd w:val="clear" w:color="auto" w:fill="auto"/>
            <w:noWrap/>
            <w:vAlign w:val="center"/>
          </w:tcPr>
          <w:p w14:paraId="79019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vMerge w:val="restart"/>
            <w:shd w:val="clear" w:color="auto" w:fill="auto"/>
            <w:noWrap/>
            <w:vAlign w:val="center"/>
          </w:tcPr>
          <w:p w14:paraId="1F8C0B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vMerge w:val="restart"/>
            <w:shd w:val="clear" w:color="auto" w:fill="FFFFFF"/>
            <w:noWrap w:val="0"/>
            <w:vAlign w:val="center"/>
          </w:tcPr>
          <w:p w14:paraId="3C4B27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此价格含异形切割。</w:t>
            </w:r>
          </w:p>
        </w:tc>
        <w:tc>
          <w:tcPr>
            <w:tcW w:w="810" w:type="dxa"/>
            <w:vMerge w:val="restart"/>
            <w:noWrap w:val="0"/>
            <w:vAlign w:val="center"/>
          </w:tcPr>
          <w:p w14:paraId="32A80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925" w:type="dxa"/>
            <w:vMerge w:val="restart"/>
            <w:noWrap/>
            <w:vAlign w:val="center"/>
          </w:tcPr>
          <w:p w14:paraId="18FE6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r>
      <w:tr w14:paraId="42E9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8A8F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565" w:type="dxa"/>
            <w:vMerge w:val="continue"/>
            <w:shd w:val="clear" w:color="auto" w:fill="auto"/>
            <w:noWrap/>
            <w:vAlign w:val="center"/>
          </w:tcPr>
          <w:p w14:paraId="624C06D6">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45C96A6B">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7205C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铝包边</w:t>
            </w:r>
          </w:p>
        </w:tc>
        <w:tc>
          <w:tcPr>
            <w:tcW w:w="864" w:type="dxa"/>
            <w:vMerge w:val="continue"/>
            <w:shd w:val="clear" w:color="auto" w:fill="auto"/>
            <w:noWrap/>
            <w:vAlign w:val="center"/>
          </w:tcPr>
          <w:p w14:paraId="466263F2">
            <w:pPr>
              <w:jc w:val="center"/>
              <w:rPr>
                <w:rFonts w:hint="eastAsia" w:ascii="仿宋" w:hAnsi="仿宋" w:eastAsia="仿宋" w:cs="仿宋"/>
                <w:i w:val="0"/>
                <w:iCs w:val="0"/>
                <w:color w:val="000000"/>
                <w:sz w:val="22"/>
                <w:szCs w:val="22"/>
                <w:u w:val="none"/>
              </w:rPr>
            </w:pPr>
          </w:p>
        </w:tc>
        <w:tc>
          <w:tcPr>
            <w:tcW w:w="696" w:type="dxa"/>
            <w:vMerge w:val="continue"/>
            <w:shd w:val="clear" w:color="auto" w:fill="auto"/>
            <w:noWrap/>
            <w:vAlign w:val="center"/>
          </w:tcPr>
          <w:p w14:paraId="5052652C">
            <w:pPr>
              <w:jc w:val="center"/>
              <w:rPr>
                <w:rFonts w:hint="eastAsia" w:ascii="仿宋" w:hAnsi="仿宋" w:eastAsia="仿宋" w:cs="仿宋"/>
                <w:i w:val="0"/>
                <w:iCs w:val="0"/>
                <w:color w:val="000000"/>
                <w:sz w:val="22"/>
                <w:szCs w:val="22"/>
                <w:u w:val="none"/>
              </w:rPr>
            </w:pPr>
          </w:p>
        </w:tc>
        <w:tc>
          <w:tcPr>
            <w:tcW w:w="3099" w:type="dxa"/>
            <w:vMerge w:val="continue"/>
            <w:shd w:val="clear" w:color="auto" w:fill="FFFFFF"/>
            <w:noWrap w:val="0"/>
            <w:vAlign w:val="center"/>
          </w:tcPr>
          <w:p w14:paraId="761FAEAE">
            <w:pPr>
              <w:jc w:val="left"/>
              <w:rPr>
                <w:rFonts w:hint="eastAsia" w:ascii="仿宋" w:hAnsi="仿宋" w:eastAsia="仿宋" w:cs="仿宋"/>
                <w:i w:val="0"/>
                <w:iCs w:val="0"/>
                <w:color w:val="000000"/>
                <w:sz w:val="22"/>
                <w:szCs w:val="22"/>
                <w:u w:val="none"/>
              </w:rPr>
            </w:pPr>
          </w:p>
        </w:tc>
        <w:tc>
          <w:tcPr>
            <w:tcW w:w="810" w:type="dxa"/>
            <w:vMerge w:val="continue"/>
            <w:noWrap w:val="0"/>
            <w:vAlign w:val="center"/>
          </w:tcPr>
          <w:p w14:paraId="792FB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25" w:type="dxa"/>
            <w:vMerge w:val="continue"/>
            <w:noWrap/>
            <w:vAlign w:val="center"/>
          </w:tcPr>
          <w:p w14:paraId="4E915E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AAE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0764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565" w:type="dxa"/>
            <w:vMerge w:val="continue"/>
            <w:shd w:val="clear" w:color="auto" w:fill="auto"/>
            <w:noWrap/>
            <w:vAlign w:val="center"/>
          </w:tcPr>
          <w:p w14:paraId="336B163E">
            <w:pPr>
              <w:jc w:val="center"/>
              <w:rPr>
                <w:rFonts w:hint="eastAsia" w:ascii="仿宋" w:hAnsi="仿宋" w:eastAsia="仿宋" w:cs="仿宋"/>
                <w:i w:val="0"/>
                <w:iCs w:val="0"/>
                <w:color w:val="000000"/>
                <w:sz w:val="22"/>
                <w:szCs w:val="22"/>
                <w:u w:val="none"/>
              </w:rPr>
            </w:pPr>
          </w:p>
        </w:tc>
        <w:tc>
          <w:tcPr>
            <w:tcW w:w="1313" w:type="dxa"/>
            <w:vMerge w:val="restart"/>
            <w:shd w:val="clear" w:color="auto" w:fill="auto"/>
            <w:noWrap w:val="0"/>
            <w:vAlign w:val="center"/>
          </w:tcPr>
          <w:p w14:paraId="6E72C9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不锈钢包边字</w:t>
            </w:r>
          </w:p>
        </w:tc>
        <w:tc>
          <w:tcPr>
            <w:tcW w:w="1019" w:type="dxa"/>
            <w:shd w:val="clear" w:color="auto" w:fill="auto"/>
            <w:noWrap w:val="0"/>
            <w:vAlign w:val="center"/>
          </w:tcPr>
          <w:p w14:paraId="01E494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亚克力面板</w:t>
            </w:r>
          </w:p>
        </w:tc>
        <w:tc>
          <w:tcPr>
            <w:tcW w:w="864" w:type="dxa"/>
            <w:vMerge w:val="restart"/>
            <w:shd w:val="clear" w:color="auto" w:fill="auto"/>
            <w:noWrap/>
            <w:vAlign w:val="center"/>
          </w:tcPr>
          <w:p w14:paraId="034E9D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vMerge w:val="restart"/>
            <w:shd w:val="clear" w:color="auto" w:fill="auto"/>
            <w:noWrap/>
            <w:vAlign w:val="center"/>
          </w:tcPr>
          <w:p w14:paraId="563A8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continue"/>
            <w:shd w:val="clear" w:color="auto" w:fill="FFFFFF"/>
            <w:noWrap w:val="0"/>
            <w:vAlign w:val="center"/>
          </w:tcPr>
          <w:p w14:paraId="53B65EB0">
            <w:pPr>
              <w:jc w:val="left"/>
              <w:rPr>
                <w:rFonts w:hint="eastAsia" w:ascii="仿宋" w:hAnsi="仿宋" w:eastAsia="仿宋" w:cs="仿宋"/>
                <w:i w:val="0"/>
                <w:iCs w:val="0"/>
                <w:color w:val="000000"/>
                <w:sz w:val="22"/>
                <w:szCs w:val="22"/>
                <w:u w:val="none"/>
              </w:rPr>
            </w:pPr>
          </w:p>
        </w:tc>
        <w:tc>
          <w:tcPr>
            <w:tcW w:w="810" w:type="dxa"/>
            <w:vMerge w:val="restart"/>
            <w:noWrap w:val="0"/>
            <w:vAlign w:val="center"/>
          </w:tcPr>
          <w:p w14:paraId="50E5E3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925" w:type="dxa"/>
            <w:vMerge w:val="restart"/>
            <w:noWrap/>
            <w:vAlign w:val="center"/>
          </w:tcPr>
          <w:p w14:paraId="4DE3A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3B0C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7BDFD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565" w:type="dxa"/>
            <w:vMerge w:val="continue"/>
            <w:shd w:val="clear" w:color="auto" w:fill="auto"/>
            <w:noWrap/>
            <w:vAlign w:val="center"/>
          </w:tcPr>
          <w:p w14:paraId="4957A1B7">
            <w:pPr>
              <w:jc w:val="center"/>
              <w:rPr>
                <w:rFonts w:hint="eastAsia" w:ascii="仿宋" w:hAnsi="仿宋" w:eastAsia="仿宋" w:cs="仿宋"/>
                <w:i w:val="0"/>
                <w:iCs w:val="0"/>
                <w:color w:val="000000"/>
                <w:sz w:val="22"/>
                <w:szCs w:val="22"/>
                <w:u w:val="none"/>
              </w:rPr>
            </w:pPr>
          </w:p>
        </w:tc>
        <w:tc>
          <w:tcPr>
            <w:tcW w:w="1313" w:type="dxa"/>
            <w:vMerge w:val="continue"/>
            <w:shd w:val="clear" w:color="auto" w:fill="auto"/>
            <w:noWrap w:val="0"/>
            <w:vAlign w:val="center"/>
          </w:tcPr>
          <w:p w14:paraId="2B640882">
            <w:pPr>
              <w:jc w:val="center"/>
              <w:rPr>
                <w:rFonts w:hint="eastAsia" w:ascii="仿宋" w:hAnsi="仿宋" w:eastAsia="仿宋" w:cs="仿宋"/>
                <w:i w:val="0"/>
                <w:iCs w:val="0"/>
                <w:color w:val="000000"/>
                <w:sz w:val="22"/>
                <w:szCs w:val="22"/>
                <w:u w:val="none"/>
              </w:rPr>
            </w:pPr>
          </w:p>
        </w:tc>
        <w:tc>
          <w:tcPr>
            <w:tcW w:w="1019" w:type="dxa"/>
            <w:shd w:val="clear" w:color="auto" w:fill="auto"/>
            <w:noWrap w:val="0"/>
            <w:vAlign w:val="center"/>
          </w:tcPr>
          <w:p w14:paraId="4616C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不锈钢包边</w:t>
            </w:r>
          </w:p>
        </w:tc>
        <w:tc>
          <w:tcPr>
            <w:tcW w:w="864" w:type="dxa"/>
            <w:vMerge w:val="continue"/>
            <w:shd w:val="clear" w:color="auto" w:fill="auto"/>
            <w:noWrap/>
            <w:vAlign w:val="center"/>
          </w:tcPr>
          <w:p w14:paraId="33DB7200">
            <w:pPr>
              <w:jc w:val="center"/>
              <w:rPr>
                <w:rFonts w:hint="eastAsia" w:ascii="仿宋" w:hAnsi="仿宋" w:eastAsia="仿宋" w:cs="仿宋"/>
                <w:i w:val="0"/>
                <w:iCs w:val="0"/>
                <w:color w:val="000000"/>
                <w:sz w:val="22"/>
                <w:szCs w:val="22"/>
                <w:u w:val="none"/>
              </w:rPr>
            </w:pPr>
          </w:p>
        </w:tc>
        <w:tc>
          <w:tcPr>
            <w:tcW w:w="696" w:type="dxa"/>
            <w:vMerge w:val="continue"/>
            <w:shd w:val="clear" w:color="auto" w:fill="auto"/>
            <w:noWrap/>
            <w:vAlign w:val="center"/>
          </w:tcPr>
          <w:p w14:paraId="17810C36">
            <w:pPr>
              <w:jc w:val="center"/>
              <w:rPr>
                <w:rFonts w:hint="eastAsia" w:ascii="仿宋" w:hAnsi="仿宋" w:eastAsia="仿宋" w:cs="仿宋"/>
                <w:i w:val="0"/>
                <w:iCs w:val="0"/>
                <w:color w:val="000000"/>
                <w:sz w:val="22"/>
                <w:szCs w:val="22"/>
                <w:u w:val="none"/>
              </w:rPr>
            </w:pPr>
          </w:p>
        </w:tc>
        <w:tc>
          <w:tcPr>
            <w:tcW w:w="3099" w:type="dxa"/>
            <w:vMerge w:val="continue"/>
            <w:shd w:val="clear" w:color="auto" w:fill="FFFFFF"/>
            <w:noWrap w:val="0"/>
            <w:vAlign w:val="center"/>
          </w:tcPr>
          <w:p w14:paraId="488EC44D">
            <w:pPr>
              <w:jc w:val="left"/>
              <w:rPr>
                <w:rFonts w:hint="eastAsia" w:ascii="仿宋" w:hAnsi="仿宋" w:eastAsia="仿宋" w:cs="仿宋"/>
                <w:i w:val="0"/>
                <w:iCs w:val="0"/>
                <w:color w:val="000000"/>
                <w:sz w:val="22"/>
                <w:szCs w:val="22"/>
                <w:u w:val="none"/>
              </w:rPr>
            </w:pPr>
          </w:p>
        </w:tc>
        <w:tc>
          <w:tcPr>
            <w:tcW w:w="810" w:type="dxa"/>
            <w:vMerge w:val="continue"/>
            <w:noWrap w:val="0"/>
            <w:vAlign w:val="center"/>
          </w:tcPr>
          <w:p w14:paraId="5FD34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25" w:type="dxa"/>
            <w:vMerge w:val="continue"/>
            <w:noWrap/>
            <w:vAlign w:val="center"/>
          </w:tcPr>
          <w:p w14:paraId="044569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F8A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64B5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565" w:type="dxa"/>
            <w:vMerge w:val="continue"/>
            <w:shd w:val="clear" w:color="auto" w:fill="auto"/>
            <w:noWrap/>
            <w:vAlign w:val="center"/>
          </w:tcPr>
          <w:p w14:paraId="65E7E494">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076182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穿孔字</w:t>
            </w:r>
          </w:p>
        </w:tc>
        <w:tc>
          <w:tcPr>
            <w:tcW w:w="1019" w:type="dxa"/>
            <w:shd w:val="clear" w:color="auto" w:fill="auto"/>
            <w:noWrap/>
            <w:vAlign w:val="center"/>
          </w:tcPr>
          <w:p w14:paraId="472F6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铁皮烤漆打孔</w:t>
            </w:r>
          </w:p>
        </w:tc>
        <w:tc>
          <w:tcPr>
            <w:tcW w:w="864" w:type="dxa"/>
            <w:shd w:val="clear" w:color="auto" w:fill="auto"/>
            <w:noWrap/>
            <w:vAlign w:val="center"/>
          </w:tcPr>
          <w:p w14:paraId="2EB8E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ign w:val="center"/>
          </w:tcPr>
          <w:p w14:paraId="5EA557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restart"/>
            <w:shd w:val="clear" w:color="auto" w:fill="FFFFFF"/>
            <w:noWrap w:val="0"/>
            <w:vAlign w:val="center"/>
          </w:tcPr>
          <w:p w14:paraId="0E48D2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此价格含异形切割。</w:t>
            </w:r>
          </w:p>
        </w:tc>
        <w:tc>
          <w:tcPr>
            <w:tcW w:w="810" w:type="dxa"/>
            <w:noWrap w:val="0"/>
            <w:vAlign w:val="center"/>
          </w:tcPr>
          <w:p w14:paraId="247D2D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925" w:type="dxa"/>
            <w:noWrap/>
            <w:vAlign w:val="center"/>
          </w:tcPr>
          <w:p w14:paraId="7A9B1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3B47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AA3D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565" w:type="dxa"/>
            <w:vMerge w:val="continue"/>
            <w:shd w:val="clear" w:color="auto" w:fill="auto"/>
            <w:noWrap/>
            <w:vAlign w:val="center"/>
          </w:tcPr>
          <w:p w14:paraId="1577DBDD">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5ED5B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背发光字</w:t>
            </w:r>
          </w:p>
        </w:tc>
        <w:tc>
          <w:tcPr>
            <w:tcW w:w="1019" w:type="dxa"/>
            <w:shd w:val="clear" w:color="auto" w:fill="auto"/>
            <w:noWrap/>
            <w:vAlign w:val="center"/>
          </w:tcPr>
          <w:p w14:paraId="1104D4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不锈钢材质</w:t>
            </w:r>
          </w:p>
        </w:tc>
        <w:tc>
          <w:tcPr>
            <w:tcW w:w="864" w:type="dxa"/>
            <w:shd w:val="clear" w:color="auto" w:fill="auto"/>
            <w:noWrap/>
            <w:vAlign w:val="center"/>
          </w:tcPr>
          <w:p w14:paraId="69A64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ign w:val="center"/>
          </w:tcPr>
          <w:p w14:paraId="4A8B1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continue"/>
            <w:shd w:val="clear" w:color="auto" w:fill="FFFFFF"/>
            <w:noWrap w:val="0"/>
            <w:vAlign w:val="center"/>
          </w:tcPr>
          <w:p w14:paraId="34B83FB3">
            <w:pPr>
              <w:jc w:val="left"/>
              <w:rPr>
                <w:rFonts w:hint="eastAsia" w:ascii="仿宋" w:hAnsi="仿宋" w:eastAsia="仿宋" w:cs="仿宋"/>
                <w:i w:val="0"/>
                <w:iCs w:val="0"/>
                <w:color w:val="000000"/>
                <w:sz w:val="22"/>
                <w:szCs w:val="22"/>
                <w:u w:val="none"/>
              </w:rPr>
            </w:pPr>
          </w:p>
        </w:tc>
        <w:tc>
          <w:tcPr>
            <w:tcW w:w="810" w:type="dxa"/>
            <w:noWrap w:val="0"/>
            <w:vAlign w:val="center"/>
          </w:tcPr>
          <w:p w14:paraId="790B5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25" w:type="dxa"/>
            <w:noWrap/>
            <w:vAlign w:val="center"/>
          </w:tcPr>
          <w:p w14:paraId="4B429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525A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437A9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565" w:type="dxa"/>
            <w:vMerge w:val="continue"/>
            <w:shd w:val="clear" w:color="auto" w:fill="auto"/>
            <w:noWrap/>
            <w:vAlign w:val="center"/>
          </w:tcPr>
          <w:p w14:paraId="1C0B23FF">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AE4FF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金属字、钛金字</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平面）</w:t>
            </w:r>
          </w:p>
        </w:tc>
        <w:tc>
          <w:tcPr>
            <w:tcW w:w="1019" w:type="dxa"/>
            <w:shd w:val="clear" w:color="auto" w:fill="auto"/>
            <w:noWrap w:val="0"/>
            <w:vAlign w:val="center"/>
          </w:tcPr>
          <w:p w14:paraId="1C2B7C02">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683A1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ign w:val="center"/>
          </w:tcPr>
          <w:p w14:paraId="643A0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restart"/>
            <w:shd w:val="clear" w:color="auto" w:fill="FFFFFF"/>
            <w:noWrap w:val="0"/>
            <w:vAlign w:val="center"/>
          </w:tcPr>
          <w:p w14:paraId="112D2F97">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3E533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925" w:type="dxa"/>
            <w:noWrap/>
            <w:vAlign w:val="center"/>
          </w:tcPr>
          <w:p w14:paraId="4DB842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r>
      <w:tr w14:paraId="2B75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75AC6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565" w:type="dxa"/>
            <w:vMerge w:val="continue"/>
            <w:shd w:val="clear" w:color="auto" w:fill="auto"/>
            <w:noWrap/>
            <w:vAlign w:val="center"/>
          </w:tcPr>
          <w:p w14:paraId="44C5604A">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A823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不锈钢烤漆字（平面）</w:t>
            </w:r>
          </w:p>
        </w:tc>
        <w:tc>
          <w:tcPr>
            <w:tcW w:w="1019" w:type="dxa"/>
            <w:shd w:val="clear" w:color="auto" w:fill="auto"/>
            <w:noWrap w:val="0"/>
            <w:vAlign w:val="center"/>
          </w:tcPr>
          <w:p w14:paraId="00D1C951">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331362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ign w:val="center"/>
          </w:tcPr>
          <w:p w14:paraId="7BAA1D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continue"/>
            <w:shd w:val="clear" w:color="auto" w:fill="FFFFFF"/>
            <w:noWrap w:val="0"/>
            <w:vAlign w:val="center"/>
          </w:tcPr>
          <w:p w14:paraId="6DF2B21D">
            <w:pPr>
              <w:jc w:val="left"/>
              <w:rPr>
                <w:rFonts w:hint="eastAsia" w:ascii="仿宋" w:hAnsi="仿宋" w:eastAsia="仿宋" w:cs="仿宋"/>
                <w:i w:val="0"/>
                <w:iCs w:val="0"/>
                <w:color w:val="000000"/>
                <w:sz w:val="22"/>
                <w:szCs w:val="22"/>
                <w:u w:val="none"/>
              </w:rPr>
            </w:pPr>
          </w:p>
        </w:tc>
        <w:tc>
          <w:tcPr>
            <w:tcW w:w="810" w:type="dxa"/>
            <w:noWrap w:val="0"/>
            <w:vAlign w:val="center"/>
          </w:tcPr>
          <w:p w14:paraId="192F1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25" w:type="dxa"/>
            <w:noWrap/>
            <w:vAlign w:val="center"/>
          </w:tcPr>
          <w:p w14:paraId="525CA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146A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D7FD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565" w:type="dxa"/>
            <w:vMerge w:val="continue"/>
            <w:shd w:val="clear" w:color="auto" w:fill="auto"/>
            <w:noWrap/>
            <w:vAlign w:val="center"/>
          </w:tcPr>
          <w:p w14:paraId="5A19FAB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6672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铁皮烤漆字（平面）</w:t>
            </w:r>
          </w:p>
        </w:tc>
        <w:tc>
          <w:tcPr>
            <w:tcW w:w="1019" w:type="dxa"/>
            <w:shd w:val="clear" w:color="auto" w:fill="auto"/>
            <w:noWrap w:val="0"/>
            <w:vAlign w:val="center"/>
          </w:tcPr>
          <w:p w14:paraId="4CE0DE6D">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50941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696" w:type="dxa"/>
            <w:shd w:val="clear" w:color="auto" w:fill="auto"/>
            <w:noWrap/>
            <w:vAlign w:val="center"/>
          </w:tcPr>
          <w:p w14:paraId="750577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vMerge w:val="continue"/>
            <w:shd w:val="clear" w:color="auto" w:fill="FFFFFF"/>
            <w:noWrap w:val="0"/>
            <w:vAlign w:val="center"/>
          </w:tcPr>
          <w:p w14:paraId="3C19B214">
            <w:pPr>
              <w:jc w:val="left"/>
              <w:rPr>
                <w:rFonts w:hint="eastAsia" w:ascii="仿宋" w:hAnsi="仿宋" w:eastAsia="仿宋" w:cs="仿宋"/>
                <w:i w:val="0"/>
                <w:iCs w:val="0"/>
                <w:color w:val="000000"/>
                <w:sz w:val="22"/>
                <w:szCs w:val="22"/>
                <w:u w:val="none"/>
              </w:rPr>
            </w:pPr>
          </w:p>
        </w:tc>
        <w:tc>
          <w:tcPr>
            <w:tcW w:w="810" w:type="dxa"/>
            <w:noWrap w:val="0"/>
            <w:vAlign w:val="center"/>
          </w:tcPr>
          <w:p w14:paraId="175BA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925" w:type="dxa"/>
            <w:noWrap/>
            <w:vAlign w:val="center"/>
          </w:tcPr>
          <w:p w14:paraId="3ED75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14:paraId="23F3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1A04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565" w:type="dxa"/>
            <w:vMerge w:val="restart"/>
            <w:shd w:val="clear" w:color="auto" w:fill="auto"/>
            <w:noWrap w:val="0"/>
            <w:vAlign w:val="center"/>
          </w:tcPr>
          <w:p w14:paraId="089EBDA7">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7827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门型展架</w:t>
            </w:r>
          </w:p>
        </w:tc>
        <w:tc>
          <w:tcPr>
            <w:tcW w:w="1019" w:type="dxa"/>
            <w:shd w:val="clear" w:color="auto" w:fill="auto"/>
            <w:noWrap w:val="0"/>
            <w:vAlign w:val="center"/>
          </w:tcPr>
          <w:p w14:paraId="5FCD28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800*1800mm</w:t>
            </w:r>
          </w:p>
        </w:tc>
        <w:tc>
          <w:tcPr>
            <w:tcW w:w="864" w:type="dxa"/>
            <w:shd w:val="clear" w:color="auto" w:fill="auto"/>
            <w:noWrap/>
            <w:vAlign w:val="center"/>
          </w:tcPr>
          <w:p w14:paraId="0B68D4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96" w:type="dxa"/>
            <w:shd w:val="clear" w:color="auto" w:fill="auto"/>
            <w:noWrap w:val="0"/>
            <w:vAlign w:val="center"/>
          </w:tcPr>
          <w:p w14:paraId="32A65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411302C3">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580BB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25" w:type="dxa"/>
            <w:noWrap/>
            <w:vAlign w:val="center"/>
          </w:tcPr>
          <w:p w14:paraId="0468A8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r>
      <w:tr w14:paraId="76D9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0257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565" w:type="dxa"/>
            <w:vMerge w:val="continue"/>
            <w:shd w:val="clear" w:color="auto" w:fill="auto"/>
            <w:noWrap w:val="0"/>
            <w:vAlign w:val="center"/>
          </w:tcPr>
          <w:p w14:paraId="594A5C5B">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ED45A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易拉宝</w:t>
            </w:r>
          </w:p>
        </w:tc>
        <w:tc>
          <w:tcPr>
            <w:tcW w:w="1019" w:type="dxa"/>
            <w:shd w:val="clear" w:color="auto" w:fill="auto"/>
            <w:noWrap w:val="0"/>
            <w:vAlign w:val="center"/>
          </w:tcPr>
          <w:p w14:paraId="0B028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800*2000mm</w:t>
            </w:r>
          </w:p>
        </w:tc>
        <w:tc>
          <w:tcPr>
            <w:tcW w:w="864" w:type="dxa"/>
            <w:shd w:val="clear" w:color="auto" w:fill="auto"/>
            <w:noWrap/>
            <w:vAlign w:val="center"/>
          </w:tcPr>
          <w:p w14:paraId="735B5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96" w:type="dxa"/>
            <w:shd w:val="clear" w:color="auto" w:fill="auto"/>
            <w:noWrap w:val="0"/>
            <w:vAlign w:val="center"/>
          </w:tcPr>
          <w:p w14:paraId="42C06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4C86D04B">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28A45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25" w:type="dxa"/>
            <w:noWrap/>
            <w:vAlign w:val="center"/>
          </w:tcPr>
          <w:p w14:paraId="44FB7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14:paraId="18A9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F1A58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565" w:type="dxa"/>
            <w:vMerge w:val="continue"/>
            <w:shd w:val="clear" w:color="auto" w:fill="auto"/>
            <w:noWrap w:val="0"/>
            <w:vAlign w:val="center"/>
          </w:tcPr>
          <w:p w14:paraId="11CDF01C">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044D94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手提海报架</w:t>
            </w:r>
          </w:p>
        </w:tc>
        <w:tc>
          <w:tcPr>
            <w:tcW w:w="1019" w:type="dxa"/>
            <w:shd w:val="clear" w:color="auto" w:fill="auto"/>
            <w:noWrap w:val="0"/>
            <w:vAlign w:val="center"/>
          </w:tcPr>
          <w:p w14:paraId="53C07A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600*800mm</w:t>
            </w:r>
          </w:p>
        </w:tc>
        <w:tc>
          <w:tcPr>
            <w:tcW w:w="864" w:type="dxa"/>
            <w:shd w:val="clear" w:color="auto" w:fill="auto"/>
            <w:noWrap/>
            <w:vAlign w:val="center"/>
          </w:tcPr>
          <w:p w14:paraId="1368E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96" w:type="dxa"/>
            <w:shd w:val="clear" w:color="auto" w:fill="auto"/>
            <w:noWrap w:val="0"/>
            <w:vAlign w:val="center"/>
          </w:tcPr>
          <w:p w14:paraId="02908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259A0D36">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2F90D6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25" w:type="dxa"/>
            <w:noWrap/>
            <w:vAlign w:val="center"/>
          </w:tcPr>
          <w:p w14:paraId="1D921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r>
      <w:tr w14:paraId="38FA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A8E0A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565" w:type="dxa"/>
            <w:shd w:val="clear" w:color="auto" w:fill="auto"/>
            <w:noWrap w:val="0"/>
            <w:vAlign w:val="center"/>
          </w:tcPr>
          <w:p w14:paraId="26415EED">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1EFC94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丽屏展架</w:t>
            </w:r>
          </w:p>
        </w:tc>
        <w:tc>
          <w:tcPr>
            <w:tcW w:w="1019" w:type="dxa"/>
            <w:shd w:val="clear" w:color="auto" w:fill="auto"/>
            <w:noWrap w:val="0"/>
            <w:vAlign w:val="center"/>
          </w:tcPr>
          <w:p w14:paraId="51058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800*1800mm</w:t>
            </w:r>
          </w:p>
        </w:tc>
        <w:tc>
          <w:tcPr>
            <w:tcW w:w="864" w:type="dxa"/>
            <w:shd w:val="clear" w:color="auto" w:fill="auto"/>
            <w:noWrap/>
            <w:vAlign w:val="center"/>
          </w:tcPr>
          <w:p w14:paraId="5819A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96" w:type="dxa"/>
            <w:shd w:val="clear" w:color="auto" w:fill="auto"/>
            <w:noWrap w:val="0"/>
            <w:vAlign w:val="center"/>
          </w:tcPr>
          <w:p w14:paraId="2EBCD7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09DD58C7">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424132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925" w:type="dxa"/>
            <w:noWrap/>
            <w:vAlign w:val="center"/>
          </w:tcPr>
          <w:p w14:paraId="171BDE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14:paraId="6B7A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4D74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565" w:type="dxa"/>
            <w:vMerge w:val="restart"/>
            <w:shd w:val="clear" w:color="auto" w:fill="auto"/>
            <w:noWrap w:val="0"/>
            <w:vAlign w:val="center"/>
          </w:tcPr>
          <w:p w14:paraId="0D65B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奖牌类</w:t>
            </w:r>
          </w:p>
        </w:tc>
        <w:tc>
          <w:tcPr>
            <w:tcW w:w="1313" w:type="dxa"/>
            <w:shd w:val="clear" w:color="auto" w:fill="auto"/>
            <w:noWrap w:val="0"/>
            <w:vAlign w:val="center"/>
          </w:tcPr>
          <w:p w14:paraId="09678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木质奖牌</w:t>
            </w:r>
          </w:p>
        </w:tc>
        <w:tc>
          <w:tcPr>
            <w:tcW w:w="1019" w:type="dxa"/>
            <w:shd w:val="clear" w:color="auto" w:fill="auto"/>
            <w:noWrap w:val="0"/>
            <w:vAlign w:val="center"/>
          </w:tcPr>
          <w:p w14:paraId="57EB40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镭射纸打印</w:t>
            </w:r>
          </w:p>
        </w:tc>
        <w:tc>
          <w:tcPr>
            <w:tcW w:w="864" w:type="dxa"/>
            <w:shd w:val="clear" w:color="auto" w:fill="auto"/>
            <w:noWrap/>
            <w:vAlign w:val="center"/>
          </w:tcPr>
          <w:p w14:paraId="2ABF47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6" w:type="dxa"/>
            <w:shd w:val="clear" w:color="auto" w:fill="auto"/>
            <w:noWrap w:val="0"/>
            <w:vAlign w:val="center"/>
          </w:tcPr>
          <w:p w14:paraId="6B8A7B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552096A8">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41A33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25" w:type="dxa"/>
            <w:noWrap/>
            <w:vAlign w:val="center"/>
          </w:tcPr>
          <w:p w14:paraId="7AA99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r>
      <w:tr w14:paraId="0FE7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7289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565" w:type="dxa"/>
            <w:vMerge w:val="continue"/>
            <w:shd w:val="clear" w:color="auto" w:fill="auto"/>
            <w:noWrap w:val="0"/>
            <w:vAlign w:val="center"/>
          </w:tcPr>
          <w:p w14:paraId="52E926E8">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5F76D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不锈钢奖牌</w:t>
            </w:r>
          </w:p>
        </w:tc>
        <w:tc>
          <w:tcPr>
            <w:tcW w:w="1019" w:type="dxa"/>
            <w:shd w:val="clear" w:color="auto" w:fill="auto"/>
            <w:noWrap w:val="0"/>
            <w:vAlign w:val="center"/>
          </w:tcPr>
          <w:p w14:paraId="2CB9D7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内容腐蚀</w:t>
            </w:r>
          </w:p>
        </w:tc>
        <w:tc>
          <w:tcPr>
            <w:tcW w:w="864" w:type="dxa"/>
            <w:shd w:val="clear" w:color="auto" w:fill="auto"/>
            <w:noWrap/>
            <w:vAlign w:val="center"/>
          </w:tcPr>
          <w:p w14:paraId="00DFE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6" w:type="dxa"/>
            <w:shd w:val="clear" w:color="auto" w:fill="auto"/>
            <w:noWrap w:val="0"/>
            <w:vAlign w:val="center"/>
          </w:tcPr>
          <w:p w14:paraId="62EC9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1A75584F">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3D79F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925" w:type="dxa"/>
            <w:noWrap/>
            <w:vAlign w:val="center"/>
          </w:tcPr>
          <w:p w14:paraId="018F8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r>
      <w:tr w14:paraId="5BBB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49" w:type="dxa"/>
            <w:shd w:val="clear" w:color="auto" w:fill="FFFFFF"/>
            <w:noWrap/>
            <w:vAlign w:val="center"/>
          </w:tcPr>
          <w:p w14:paraId="368F92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565" w:type="dxa"/>
            <w:vMerge w:val="restart"/>
            <w:shd w:val="clear" w:color="auto" w:fill="auto"/>
            <w:noWrap w:val="0"/>
            <w:vAlign w:val="center"/>
          </w:tcPr>
          <w:p w14:paraId="5AFE2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宣传单</w:t>
            </w:r>
          </w:p>
        </w:tc>
        <w:tc>
          <w:tcPr>
            <w:tcW w:w="1313" w:type="dxa"/>
            <w:shd w:val="clear" w:color="auto" w:fill="auto"/>
            <w:noWrap w:val="0"/>
            <w:vAlign w:val="center"/>
          </w:tcPr>
          <w:p w14:paraId="7FEC67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70g</w:t>
            </w:r>
            <w:r>
              <w:rPr>
                <w:rStyle w:val="121"/>
                <w:rFonts w:hint="eastAsia" w:ascii="仿宋" w:hAnsi="仿宋" w:eastAsia="仿宋" w:cs="仿宋"/>
                <w:sz w:val="22"/>
                <w:szCs w:val="22"/>
                <w:lang w:val="en-US" w:eastAsia="zh-CN" w:bidi="ar"/>
              </w:rPr>
              <w:t>纸彩印</w:t>
            </w:r>
          </w:p>
        </w:tc>
        <w:tc>
          <w:tcPr>
            <w:tcW w:w="1019" w:type="dxa"/>
            <w:shd w:val="clear" w:color="auto" w:fill="auto"/>
            <w:noWrap w:val="0"/>
            <w:vAlign w:val="center"/>
          </w:tcPr>
          <w:p w14:paraId="340C10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shd w:val="clear" w:color="auto" w:fill="auto"/>
            <w:noWrap/>
            <w:vAlign w:val="center"/>
          </w:tcPr>
          <w:p w14:paraId="01DE8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6" w:type="dxa"/>
            <w:shd w:val="clear" w:color="auto" w:fill="auto"/>
            <w:noWrap w:val="0"/>
            <w:vAlign w:val="center"/>
          </w:tcPr>
          <w:p w14:paraId="46E325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shd w:val="clear" w:color="auto" w:fill="FFFFFF"/>
            <w:noWrap w:val="0"/>
            <w:vAlign w:val="center"/>
          </w:tcPr>
          <w:p w14:paraId="7286FD2C">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5695B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5" w:type="dxa"/>
            <w:noWrap/>
            <w:vAlign w:val="center"/>
          </w:tcPr>
          <w:p w14:paraId="13774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r>
      <w:tr w14:paraId="4BA3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49" w:type="dxa"/>
            <w:shd w:val="clear" w:color="auto" w:fill="FFFFFF"/>
            <w:noWrap/>
            <w:vAlign w:val="center"/>
          </w:tcPr>
          <w:p w14:paraId="3C1EE0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565" w:type="dxa"/>
            <w:vMerge w:val="continue"/>
            <w:shd w:val="clear" w:color="auto" w:fill="auto"/>
            <w:noWrap w:val="0"/>
            <w:vAlign w:val="center"/>
          </w:tcPr>
          <w:p w14:paraId="48AA7215">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5E7B5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70g</w:t>
            </w:r>
            <w:r>
              <w:rPr>
                <w:rStyle w:val="121"/>
                <w:rFonts w:hint="eastAsia" w:ascii="仿宋" w:hAnsi="仿宋" w:eastAsia="仿宋" w:cs="仿宋"/>
                <w:sz w:val="22"/>
                <w:szCs w:val="22"/>
                <w:lang w:val="en-US" w:eastAsia="zh-CN" w:bidi="ar"/>
              </w:rPr>
              <w:t>纸黑白</w:t>
            </w:r>
          </w:p>
        </w:tc>
        <w:tc>
          <w:tcPr>
            <w:tcW w:w="1019" w:type="dxa"/>
            <w:shd w:val="clear" w:color="auto" w:fill="auto"/>
            <w:noWrap w:val="0"/>
            <w:vAlign w:val="center"/>
          </w:tcPr>
          <w:p w14:paraId="1C124A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shd w:val="clear" w:color="auto" w:fill="auto"/>
            <w:noWrap/>
            <w:vAlign w:val="center"/>
          </w:tcPr>
          <w:p w14:paraId="0D5EFA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6" w:type="dxa"/>
            <w:shd w:val="clear" w:color="auto" w:fill="auto"/>
            <w:noWrap w:val="0"/>
            <w:vAlign w:val="center"/>
          </w:tcPr>
          <w:p w14:paraId="2B6985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shd w:val="clear" w:color="auto" w:fill="FFFFFF"/>
            <w:noWrap w:val="0"/>
            <w:vAlign w:val="center"/>
          </w:tcPr>
          <w:p w14:paraId="50ACBF7E">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2F3654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w:t>
            </w:r>
          </w:p>
        </w:tc>
        <w:tc>
          <w:tcPr>
            <w:tcW w:w="925" w:type="dxa"/>
            <w:noWrap/>
            <w:vAlign w:val="center"/>
          </w:tcPr>
          <w:p w14:paraId="38E22E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097A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F070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565" w:type="dxa"/>
            <w:vMerge w:val="restart"/>
            <w:shd w:val="clear" w:color="auto" w:fill="auto"/>
            <w:noWrap w:val="0"/>
            <w:vAlign w:val="center"/>
          </w:tcPr>
          <w:p w14:paraId="72794A9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67968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卡（胸牌含挂钩）</w:t>
            </w:r>
          </w:p>
        </w:tc>
        <w:tc>
          <w:tcPr>
            <w:tcW w:w="1019" w:type="dxa"/>
            <w:shd w:val="clear" w:color="auto" w:fill="auto"/>
            <w:noWrap/>
            <w:vAlign w:val="center"/>
          </w:tcPr>
          <w:p w14:paraId="26045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12cm*8cm</w:t>
            </w:r>
          </w:p>
        </w:tc>
        <w:tc>
          <w:tcPr>
            <w:tcW w:w="864" w:type="dxa"/>
            <w:shd w:val="clear" w:color="auto" w:fill="auto"/>
            <w:noWrap/>
            <w:vAlign w:val="center"/>
          </w:tcPr>
          <w:p w14:paraId="03E35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shd w:val="clear" w:color="auto" w:fill="auto"/>
            <w:noWrap/>
            <w:vAlign w:val="center"/>
          </w:tcPr>
          <w:p w14:paraId="19F1C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163B4B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双面打印</w:t>
            </w:r>
          </w:p>
        </w:tc>
        <w:tc>
          <w:tcPr>
            <w:tcW w:w="810" w:type="dxa"/>
            <w:noWrap w:val="0"/>
            <w:vAlign w:val="center"/>
          </w:tcPr>
          <w:p w14:paraId="2D8CBB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5" w:type="dxa"/>
            <w:noWrap/>
            <w:vAlign w:val="center"/>
          </w:tcPr>
          <w:p w14:paraId="5FC998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14:paraId="5B24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17F6E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565" w:type="dxa"/>
            <w:vMerge w:val="continue"/>
            <w:shd w:val="clear" w:color="auto" w:fill="auto"/>
            <w:noWrap w:val="0"/>
            <w:vAlign w:val="center"/>
          </w:tcPr>
          <w:p w14:paraId="7AC8143C">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645C5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DM157g</w:t>
            </w:r>
            <w:r>
              <w:rPr>
                <w:rStyle w:val="121"/>
                <w:rFonts w:hint="eastAsia" w:ascii="仿宋" w:hAnsi="仿宋" w:eastAsia="仿宋" w:cs="仿宋"/>
                <w:sz w:val="22"/>
                <w:szCs w:val="22"/>
                <w:lang w:val="en-US" w:eastAsia="zh-CN" w:bidi="ar"/>
              </w:rPr>
              <w:t>纸宣传单</w:t>
            </w:r>
          </w:p>
        </w:tc>
        <w:tc>
          <w:tcPr>
            <w:tcW w:w="1019" w:type="dxa"/>
            <w:shd w:val="clear" w:color="auto" w:fill="auto"/>
            <w:noWrap w:val="0"/>
            <w:vAlign w:val="center"/>
          </w:tcPr>
          <w:p w14:paraId="3F90D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shd w:val="clear" w:color="auto" w:fill="auto"/>
            <w:noWrap/>
            <w:vAlign w:val="center"/>
          </w:tcPr>
          <w:p w14:paraId="7FE4DE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shd w:val="clear" w:color="auto" w:fill="auto"/>
            <w:noWrap w:val="0"/>
            <w:vAlign w:val="center"/>
          </w:tcPr>
          <w:p w14:paraId="5DB2D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shd w:val="clear" w:color="auto" w:fill="FFFFFF"/>
            <w:noWrap w:val="0"/>
            <w:vAlign w:val="center"/>
          </w:tcPr>
          <w:p w14:paraId="4F9681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含三折页、四折页</w:t>
            </w:r>
          </w:p>
        </w:tc>
        <w:tc>
          <w:tcPr>
            <w:tcW w:w="810" w:type="dxa"/>
            <w:noWrap w:val="0"/>
            <w:vAlign w:val="center"/>
          </w:tcPr>
          <w:p w14:paraId="4F956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0.26</w:t>
            </w:r>
          </w:p>
        </w:tc>
        <w:tc>
          <w:tcPr>
            <w:tcW w:w="925" w:type="dxa"/>
            <w:noWrap/>
            <w:vAlign w:val="center"/>
          </w:tcPr>
          <w:p w14:paraId="58DA48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180B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E3269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565" w:type="dxa"/>
            <w:vMerge w:val="continue"/>
            <w:shd w:val="clear" w:color="auto" w:fill="auto"/>
            <w:noWrap w:val="0"/>
            <w:vAlign w:val="center"/>
          </w:tcPr>
          <w:p w14:paraId="3346235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A278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DM157g</w:t>
            </w:r>
            <w:r>
              <w:rPr>
                <w:rStyle w:val="121"/>
                <w:rFonts w:hint="eastAsia" w:ascii="仿宋" w:hAnsi="仿宋" w:eastAsia="仿宋" w:cs="仿宋"/>
                <w:sz w:val="22"/>
                <w:szCs w:val="22"/>
                <w:lang w:val="en-US" w:eastAsia="zh-CN" w:bidi="ar"/>
              </w:rPr>
              <w:t>纸宣传单</w:t>
            </w:r>
          </w:p>
        </w:tc>
        <w:tc>
          <w:tcPr>
            <w:tcW w:w="1019" w:type="dxa"/>
            <w:shd w:val="clear" w:color="auto" w:fill="auto"/>
            <w:noWrap w:val="0"/>
            <w:vAlign w:val="center"/>
          </w:tcPr>
          <w:p w14:paraId="2E62C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w:t>
            </w:r>
          </w:p>
        </w:tc>
        <w:tc>
          <w:tcPr>
            <w:tcW w:w="864" w:type="dxa"/>
            <w:shd w:val="clear" w:color="auto" w:fill="auto"/>
            <w:noWrap/>
            <w:vAlign w:val="center"/>
          </w:tcPr>
          <w:p w14:paraId="748F7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shd w:val="clear" w:color="auto" w:fill="auto"/>
            <w:noWrap w:val="0"/>
            <w:vAlign w:val="center"/>
          </w:tcPr>
          <w:p w14:paraId="40A1A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3099" w:type="dxa"/>
            <w:shd w:val="clear" w:color="auto" w:fill="FFFFFF"/>
            <w:noWrap w:val="0"/>
            <w:vAlign w:val="center"/>
          </w:tcPr>
          <w:p w14:paraId="29EDEA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含三折页、四折页</w:t>
            </w:r>
          </w:p>
        </w:tc>
        <w:tc>
          <w:tcPr>
            <w:tcW w:w="810" w:type="dxa"/>
            <w:noWrap w:val="0"/>
            <w:vAlign w:val="center"/>
          </w:tcPr>
          <w:p w14:paraId="2EBE3A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0.56</w:t>
            </w:r>
          </w:p>
        </w:tc>
        <w:tc>
          <w:tcPr>
            <w:tcW w:w="925" w:type="dxa"/>
            <w:noWrap/>
            <w:vAlign w:val="center"/>
          </w:tcPr>
          <w:p w14:paraId="6945A3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r w14:paraId="57DB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932E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565" w:type="dxa"/>
            <w:vMerge w:val="continue"/>
            <w:shd w:val="clear" w:color="auto" w:fill="auto"/>
            <w:noWrap w:val="0"/>
            <w:vAlign w:val="center"/>
          </w:tcPr>
          <w:p w14:paraId="4E13784E">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432B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DM300g</w:t>
            </w:r>
            <w:r>
              <w:rPr>
                <w:rStyle w:val="121"/>
                <w:rFonts w:hint="eastAsia" w:ascii="仿宋" w:hAnsi="仿宋" w:eastAsia="仿宋" w:cs="仿宋"/>
                <w:sz w:val="22"/>
                <w:szCs w:val="22"/>
                <w:lang w:val="en-US" w:eastAsia="zh-CN" w:bidi="ar"/>
              </w:rPr>
              <w:t>纸宣传单</w:t>
            </w:r>
          </w:p>
        </w:tc>
        <w:tc>
          <w:tcPr>
            <w:tcW w:w="1019" w:type="dxa"/>
            <w:shd w:val="clear" w:color="auto" w:fill="auto"/>
            <w:noWrap w:val="0"/>
            <w:vAlign w:val="center"/>
          </w:tcPr>
          <w:p w14:paraId="0C1BE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w:t>
            </w:r>
          </w:p>
        </w:tc>
        <w:tc>
          <w:tcPr>
            <w:tcW w:w="864" w:type="dxa"/>
            <w:shd w:val="clear" w:color="auto" w:fill="auto"/>
            <w:noWrap/>
            <w:vAlign w:val="center"/>
          </w:tcPr>
          <w:p w14:paraId="62AB0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shd w:val="clear" w:color="auto" w:fill="auto"/>
            <w:noWrap w:val="0"/>
            <w:vAlign w:val="center"/>
          </w:tcPr>
          <w:p w14:paraId="22D92A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shd w:val="clear" w:color="auto" w:fill="FFFFFF"/>
            <w:noWrap w:val="0"/>
            <w:vAlign w:val="center"/>
          </w:tcPr>
          <w:p w14:paraId="087C5F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含三折页、四折页</w:t>
            </w:r>
          </w:p>
        </w:tc>
        <w:tc>
          <w:tcPr>
            <w:tcW w:w="810" w:type="dxa"/>
            <w:noWrap w:val="0"/>
            <w:vAlign w:val="center"/>
          </w:tcPr>
          <w:p w14:paraId="79727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0.63</w:t>
            </w:r>
          </w:p>
        </w:tc>
        <w:tc>
          <w:tcPr>
            <w:tcW w:w="925" w:type="dxa"/>
            <w:noWrap/>
            <w:vAlign w:val="center"/>
          </w:tcPr>
          <w:p w14:paraId="06364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r>
      <w:tr w14:paraId="0A91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9" w:type="dxa"/>
            <w:shd w:val="clear" w:color="auto" w:fill="FFFFFF"/>
            <w:noWrap/>
            <w:vAlign w:val="center"/>
          </w:tcPr>
          <w:p w14:paraId="208FA1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565" w:type="dxa"/>
            <w:vMerge w:val="continue"/>
            <w:shd w:val="clear" w:color="auto" w:fill="auto"/>
            <w:noWrap w:val="0"/>
            <w:vAlign w:val="center"/>
          </w:tcPr>
          <w:p w14:paraId="2374DB5A">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6D55A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300g</w:t>
            </w:r>
            <w:r>
              <w:rPr>
                <w:rStyle w:val="121"/>
                <w:rFonts w:hint="eastAsia" w:ascii="仿宋" w:hAnsi="仿宋" w:eastAsia="仿宋" w:cs="仿宋"/>
                <w:sz w:val="22"/>
                <w:szCs w:val="22"/>
                <w:lang w:val="en-US" w:eastAsia="zh-CN" w:bidi="ar"/>
              </w:rPr>
              <w:t>铜板纸袋（手提袋）</w:t>
            </w:r>
          </w:p>
        </w:tc>
        <w:tc>
          <w:tcPr>
            <w:tcW w:w="1019" w:type="dxa"/>
            <w:shd w:val="clear" w:color="auto" w:fill="auto"/>
            <w:noWrap w:val="0"/>
            <w:vAlign w:val="center"/>
          </w:tcPr>
          <w:p w14:paraId="467C5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360*260*80mm</w:t>
            </w:r>
          </w:p>
        </w:tc>
        <w:tc>
          <w:tcPr>
            <w:tcW w:w="864" w:type="dxa"/>
            <w:shd w:val="clear" w:color="auto" w:fill="auto"/>
            <w:noWrap/>
            <w:vAlign w:val="center"/>
          </w:tcPr>
          <w:p w14:paraId="7CB43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0"/>
            <w:vAlign w:val="center"/>
          </w:tcPr>
          <w:p w14:paraId="71537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shd w:val="clear" w:color="auto" w:fill="FFFFFF"/>
            <w:noWrap w:val="0"/>
            <w:vAlign w:val="center"/>
          </w:tcPr>
          <w:p w14:paraId="1B8C47D6">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315FF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25" w:type="dxa"/>
            <w:noWrap/>
            <w:vAlign w:val="center"/>
          </w:tcPr>
          <w:p w14:paraId="63261D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14:paraId="30C1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DEE64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565" w:type="dxa"/>
            <w:vMerge w:val="continue"/>
            <w:shd w:val="clear" w:color="auto" w:fill="auto"/>
            <w:noWrap w:val="0"/>
            <w:vAlign w:val="center"/>
          </w:tcPr>
          <w:p w14:paraId="69F08CF5">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55C7D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300g</w:t>
            </w:r>
            <w:r>
              <w:rPr>
                <w:rStyle w:val="121"/>
                <w:rFonts w:hint="eastAsia" w:ascii="仿宋" w:hAnsi="仿宋" w:eastAsia="仿宋" w:cs="仿宋"/>
                <w:sz w:val="22"/>
                <w:szCs w:val="22"/>
                <w:lang w:val="en-US" w:eastAsia="zh-CN" w:bidi="ar"/>
              </w:rPr>
              <w:t>铜板纸封套</w:t>
            </w:r>
          </w:p>
        </w:tc>
        <w:tc>
          <w:tcPr>
            <w:tcW w:w="1019" w:type="dxa"/>
            <w:shd w:val="clear" w:color="auto" w:fill="auto"/>
            <w:noWrap w:val="0"/>
            <w:vAlign w:val="center"/>
          </w:tcPr>
          <w:p w14:paraId="724B4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320*230</w:t>
            </w:r>
          </w:p>
        </w:tc>
        <w:tc>
          <w:tcPr>
            <w:tcW w:w="864" w:type="dxa"/>
            <w:shd w:val="clear" w:color="auto" w:fill="auto"/>
            <w:noWrap/>
            <w:vAlign w:val="center"/>
          </w:tcPr>
          <w:p w14:paraId="260B9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0"/>
            <w:vAlign w:val="center"/>
          </w:tcPr>
          <w:p w14:paraId="24921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shd w:val="clear" w:color="auto" w:fill="FFFFFF"/>
            <w:noWrap w:val="0"/>
            <w:vAlign w:val="center"/>
          </w:tcPr>
          <w:p w14:paraId="0E82462B">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6B84EC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925" w:type="dxa"/>
            <w:noWrap/>
            <w:vAlign w:val="center"/>
          </w:tcPr>
          <w:p w14:paraId="59E7B2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1900</w:t>
            </w:r>
          </w:p>
        </w:tc>
      </w:tr>
      <w:tr w14:paraId="2E53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8A50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565" w:type="dxa"/>
            <w:vMerge w:val="continue"/>
            <w:noWrap w:val="0"/>
            <w:vAlign w:val="center"/>
          </w:tcPr>
          <w:p w14:paraId="06D1B176">
            <w:pPr>
              <w:jc w:val="center"/>
              <w:rPr>
                <w:rFonts w:hint="eastAsia" w:ascii="仿宋" w:hAnsi="仿宋" w:eastAsia="仿宋" w:cs="仿宋"/>
                <w:i w:val="0"/>
                <w:iCs w:val="0"/>
                <w:color w:val="000000"/>
                <w:sz w:val="22"/>
                <w:szCs w:val="22"/>
                <w:u w:val="none"/>
              </w:rPr>
            </w:pPr>
          </w:p>
        </w:tc>
        <w:tc>
          <w:tcPr>
            <w:tcW w:w="1313" w:type="dxa"/>
            <w:noWrap w:val="0"/>
            <w:vAlign w:val="center"/>
          </w:tcPr>
          <w:p w14:paraId="76329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不干胶贴纸</w:t>
            </w:r>
          </w:p>
        </w:tc>
        <w:tc>
          <w:tcPr>
            <w:tcW w:w="1019" w:type="dxa"/>
            <w:noWrap w:val="0"/>
            <w:vAlign w:val="center"/>
          </w:tcPr>
          <w:p w14:paraId="45A88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24x24mm</w:t>
            </w:r>
          </w:p>
        </w:tc>
        <w:tc>
          <w:tcPr>
            <w:tcW w:w="864" w:type="dxa"/>
            <w:noWrap w:val="0"/>
            <w:vAlign w:val="center"/>
          </w:tcPr>
          <w:p w14:paraId="6E01C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7BAF4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3099" w:type="dxa"/>
            <w:noWrap w:val="0"/>
            <w:vAlign w:val="center"/>
          </w:tcPr>
          <w:p w14:paraId="7EA6C3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书写型不干胶</w:t>
            </w:r>
          </w:p>
        </w:tc>
        <w:tc>
          <w:tcPr>
            <w:tcW w:w="810" w:type="dxa"/>
            <w:noWrap w:val="0"/>
            <w:vAlign w:val="center"/>
          </w:tcPr>
          <w:p w14:paraId="3956D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0.05</w:t>
            </w:r>
          </w:p>
        </w:tc>
        <w:tc>
          <w:tcPr>
            <w:tcW w:w="925" w:type="dxa"/>
            <w:noWrap/>
            <w:vAlign w:val="center"/>
          </w:tcPr>
          <w:p w14:paraId="7B7C52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r>
      <w:tr w14:paraId="4B79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74D43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565" w:type="dxa"/>
            <w:vMerge w:val="continue"/>
            <w:noWrap w:val="0"/>
            <w:vAlign w:val="center"/>
          </w:tcPr>
          <w:p w14:paraId="4587CACC">
            <w:pPr>
              <w:jc w:val="center"/>
              <w:rPr>
                <w:rFonts w:hint="eastAsia" w:ascii="仿宋" w:hAnsi="仿宋" w:eastAsia="仿宋" w:cs="仿宋"/>
                <w:i w:val="0"/>
                <w:iCs w:val="0"/>
                <w:color w:val="000000"/>
                <w:sz w:val="22"/>
                <w:szCs w:val="22"/>
                <w:u w:val="none"/>
              </w:rPr>
            </w:pPr>
          </w:p>
        </w:tc>
        <w:tc>
          <w:tcPr>
            <w:tcW w:w="1313" w:type="dxa"/>
            <w:noWrap w:val="0"/>
            <w:vAlign w:val="center"/>
          </w:tcPr>
          <w:p w14:paraId="16A07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名片</w:t>
            </w:r>
          </w:p>
        </w:tc>
        <w:tc>
          <w:tcPr>
            <w:tcW w:w="1019" w:type="dxa"/>
            <w:noWrap w:val="0"/>
            <w:vAlign w:val="center"/>
          </w:tcPr>
          <w:p w14:paraId="62855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双面铜版纸拼版名片印刷</w:t>
            </w:r>
          </w:p>
        </w:tc>
        <w:tc>
          <w:tcPr>
            <w:tcW w:w="864" w:type="dxa"/>
            <w:noWrap w:val="0"/>
            <w:vAlign w:val="center"/>
          </w:tcPr>
          <w:p w14:paraId="76BAC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96" w:type="dxa"/>
            <w:noWrap w:val="0"/>
            <w:vAlign w:val="center"/>
          </w:tcPr>
          <w:p w14:paraId="0FC8E5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3099" w:type="dxa"/>
            <w:noWrap w:val="0"/>
            <w:vAlign w:val="center"/>
          </w:tcPr>
          <w:p w14:paraId="797D69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含覆膜</w:t>
            </w:r>
          </w:p>
        </w:tc>
        <w:tc>
          <w:tcPr>
            <w:tcW w:w="810" w:type="dxa"/>
            <w:noWrap w:val="0"/>
            <w:vAlign w:val="center"/>
          </w:tcPr>
          <w:p w14:paraId="17AC4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25" w:type="dxa"/>
            <w:noWrap/>
            <w:vAlign w:val="center"/>
          </w:tcPr>
          <w:p w14:paraId="687B9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r>
      <w:tr w14:paraId="6419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4B78C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565" w:type="dxa"/>
            <w:vMerge w:val="continue"/>
            <w:noWrap w:val="0"/>
            <w:vAlign w:val="center"/>
          </w:tcPr>
          <w:p w14:paraId="566A587C">
            <w:pPr>
              <w:jc w:val="center"/>
              <w:rPr>
                <w:rFonts w:hint="eastAsia" w:ascii="仿宋" w:hAnsi="仿宋" w:eastAsia="仿宋" w:cs="仿宋"/>
                <w:i w:val="0"/>
                <w:iCs w:val="0"/>
                <w:color w:val="000000"/>
                <w:sz w:val="22"/>
                <w:szCs w:val="22"/>
                <w:u w:val="none"/>
              </w:rPr>
            </w:pPr>
          </w:p>
        </w:tc>
        <w:tc>
          <w:tcPr>
            <w:tcW w:w="1313" w:type="dxa"/>
            <w:noWrap w:val="0"/>
            <w:vAlign w:val="center"/>
          </w:tcPr>
          <w:p w14:paraId="42E878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护理安全警示带</w:t>
            </w:r>
          </w:p>
        </w:tc>
        <w:tc>
          <w:tcPr>
            <w:tcW w:w="1019" w:type="dxa"/>
            <w:noWrap w:val="0"/>
            <w:vAlign w:val="center"/>
          </w:tcPr>
          <w:p w14:paraId="24BB4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60*120mm</w:t>
            </w:r>
          </w:p>
        </w:tc>
        <w:tc>
          <w:tcPr>
            <w:tcW w:w="864" w:type="dxa"/>
            <w:noWrap w:val="0"/>
            <w:vAlign w:val="center"/>
          </w:tcPr>
          <w:p w14:paraId="1FD7E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noWrap w:val="0"/>
            <w:vAlign w:val="center"/>
          </w:tcPr>
          <w:p w14:paraId="5226E5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3099" w:type="dxa"/>
            <w:noWrap w:val="0"/>
            <w:vAlign w:val="center"/>
          </w:tcPr>
          <w:p w14:paraId="1BB64B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 内容UV</w:t>
            </w:r>
          </w:p>
        </w:tc>
        <w:tc>
          <w:tcPr>
            <w:tcW w:w="810" w:type="dxa"/>
            <w:noWrap w:val="0"/>
            <w:vAlign w:val="center"/>
          </w:tcPr>
          <w:p w14:paraId="1434A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925" w:type="dxa"/>
            <w:noWrap/>
            <w:vAlign w:val="center"/>
          </w:tcPr>
          <w:p w14:paraId="6877F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7C8F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A9FE5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565" w:type="dxa"/>
            <w:vMerge w:val="restart"/>
            <w:noWrap w:val="0"/>
            <w:vAlign w:val="center"/>
          </w:tcPr>
          <w:p w14:paraId="6BE190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打印类</w:t>
            </w:r>
          </w:p>
        </w:tc>
        <w:tc>
          <w:tcPr>
            <w:tcW w:w="1313" w:type="dxa"/>
            <w:noWrap w:val="0"/>
            <w:vAlign w:val="center"/>
          </w:tcPr>
          <w:p w14:paraId="56A70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200g铜版纸双面彩色打印</w:t>
            </w:r>
          </w:p>
        </w:tc>
        <w:tc>
          <w:tcPr>
            <w:tcW w:w="1019" w:type="dxa"/>
            <w:noWrap w:val="0"/>
            <w:vAlign w:val="center"/>
          </w:tcPr>
          <w:p w14:paraId="54D5C1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noWrap w:val="0"/>
            <w:vAlign w:val="center"/>
          </w:tcPr>
          <w:p w14:paraId="2A962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151D4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noWrap w:val="0"/>
            <w:vAlign w:val="center"/>
          </w:tcPr>
          <w:p w14:paraId="0738B6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双面打印</w:t>
            </w:r>
          </w:p>
        </w:tc>
        <w:tc>
          <w:tcPr>
            <w:tcW w:w="810" w:type="dxa"/>
            <w:noWrap w:val="0"/>
            <w:vAlign w:val="center"/>
          </w:tcPr>
          <w:p w14:paraId="5211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25" w:type="dxa"/>
            <w:noWrap/>
            <w:vAlign w:val="center"/>
          </w:tcPr>
          <w:p w14:paraId="7B22C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BCE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2BE4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565" w:type="dxa"/>
            <w:vMerge w:val="continue"/>
            <w:noWrap w:val="0"/>
            <w:vAlign w:val="center"/>
          </w:tcPr>
          <w:p w14:paraId="5B27B5D2">
            <w:pPr>
              <w:jc w:val="center"/>
              <w:rPr>
                <w:rFonts w:hint="eastAsia" w:ascii="仿宋" w:hAnsi="仿宋" w:eastAsia="仿宋" w:cs="仿宋"/>
                <w:i w:val="0"/>
                <w:iCs w:val="0"/>
                <w:color w:val="000000"/>
                <w:sz w:val="22"/>
                <w:szCs w:val="22"/>
                <w:u w:val="none"/>
              </w:rPr>
            </w:pPr>
          </w:p>
        </w:tc>
        <w:tc>
          <w:tcPr>
            <w:tcW w:w="1313" w:type="dxa"/>
            <w:noWrap w:val="0"/>
            <w:vAlign w:val="center"/>
          </w:tcPr>
          <w:p w14:paraId="039B1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200g</w:t>
            </w:r>
            <w:r>
              <w:rPr>
                <w:rStyle w:val="121"/>
                <w:rFonts w:hint="eastAsia" w:ascii="仿宋" w:hAnsi="仿宋" w:eastAsia="仿宋" w:cs="仿宋"/>
                <w:sz w:val="22"/>
                <w:szCs w:val="22"/>
                <w:lang w:val="en-US" w:eastAsia="zh-CN" w:bidi="ar"/>
              </w:rPr>
              <w:t>铜版纸彩色打印</w:t>
            </w:r>
            <w:r>
              <w:rPr>
                <w:rStyle w:val="113"/>
                <w:rFonts w:hint="eastAsia" w:ascii="仿宋" w:hAnsi="仿宋" w:eastAsia="仿宋" w:cs="仿宋"/>
                <w:sz w:val="22"/>
                <w:szCs w:val="22"/>
                <w:lang w:val="en-US" w:eastAsia="zh-CN" w:bidi="ar"/>
              </w:rPr>
              <w:t xml:space="preserve"> </w:t>
            </w:r>
            <w:r>
              <w:rPr>
                <w:rStyle w:val="121"/>
                <w:rFonts w:hint="eastAsia" w:ascii="仿宋" w:hAnsi="仿宋" w:eastAsia="仿宋" w:cs="仿宋"/>
                <w:sz w:val="22"/>
                <w:szCs w:val="22"/>
                <w:lang w:val="en-US" w:eastAsia="zh-CN" w:bidi="ar"/>
              </w:rPr>
              <w:t>塑封</w:t>
            </w:r>
          </w:p>
        </w:tc>
        <w:tc>
          <w:tcPr>
            <w:tcW w:w="1019" w:type="dxa"/>
            <w:noWrap w:val="0"/>
            <w:vAlign w:val="center"/>
          </w:tcPr>
          <w:p w14:paraId="096DC0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w:t>
            </w:r>
          </w:p>
        </w:tc>
        <w:tc>
          <w:tcPr>
            <w:tcW w:w="864" w:type="dxa"/>
            <w:noWrap w:val="0"/>
            <w:vAlign w:val="center"/>
          </w:tcPr>
          <w:p w14:paraId="0EF7DB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1D2FF8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noWrap w:val="0"/>
            <w:vAlign w:val="center"/>
          </w:tcPr>
          <w:p w14:paraId="2E06FC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双面打印</w:t>
            </w:r>
          </w:p>
        </w:tc>
        <w:tc>
          <w:tcPr>
            <w:tcW w:w="810" w:type="dxa"/>
            <w:noWrap w:val="0"/>
            <w:vAlign w:val="center"/>
          </w:tcPr>
          <w:p w14:paraId="677DFE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25" w:type="dxa"/>
            <w:noWrap/>
            <w:vAlign w:val="center"/>
          </w:tcPr>
          <w:p w14:paraId="40CD65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19FD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44AB5F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565" w:type="dxa"/>
            <w:vMerge w:val="continue"/>
            <w:noWrap w:val="0"/>
            <w:vAlign w:val="center"/>
          </w:tcPr>
          <w:p w14:paraId="5E3E68FF">
            <w:pPr>
              <w:jc w:val="center"/>
              <w:rPr>
                <w:rFonts w:hint="eastAsia" w:ascii="仿宋" w:hAnsi="仿宋" w:eastAsia="仿宋" w:cs="仿宋"/>
                <w:i w:val="0"/>
                <w:iCs w:val="0"/>
                <w:color w:val="000000"/>
                <w:sz w:val="22"/>
                <w:szCs w:val="22"/>
                <w:u w:val="none"/>
              </w:rPr>
            </w:pPr>
          </w:p>
        </w:tc>
        <w:tc>
          <w:tcPr>
            <w:tcW w:w="1313" w:type="dxa"/>
            <w:noWrap w:val="0"/>
            <w:vAlign w:val="center"/>
          </w:tcPr>
          <w:p w14:paraId="3C264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照片纸彩色打印(医生护士插卡)</w:t>
            </w:r>
          </w:p>
        </w:tc>
        <w:tc>
          <w:tcPr>
            <w:tcW w:w="1019" w:type="dxa"/>
            <w:noWrap w:val="0"/>
            <w:vAlign w:val="center"/>
          </w:tcPr>
          <w:p w14:paraId="72C14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75*105mm</w:t>
            </w:r>
          </w:p>
        </w:tc>
        <w:tc>
          <w:tcPr>
            <w:tcW w:w="864" w:type="dxa"/>
            <w:noWrap w:val="0"/>
            <w:vAlign w:val="center"/>
          </w:tcPr>
          <w:p w14:paraId="5A87E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11883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3099" w:type="dxa"/>
            <w:noWrap w:val="0"/>
            <w:vAlign w:val="center"/>
          </w:tcPr>
          <w:p w14:paraId="7B278FBE">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5BB6AD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25" w:type="dxa"/>
            <w:noWrap/>
            <w:vAlign w:val="center"/>
          </w:tcPr>
          <w:p w14:paraId="6C2803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3102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E3648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65" w:type="dxa"/>
            <w:vMerge w:val="continue"/>
            <w:noWrap w:val="0"/>
            <w:vAlign w:val="center"/>
          </w:tcPr>
          <w:p w14:paraId="37947B12">
            <w:pPr>
              <w:jc w:val="center"/>
              <w:rPr>
                <w:rFonts w:hint="eastAsia" w:ascii="仿宋" w:hAnsi="仿宋" w:eastAsia="仿宋" w:cs="仿宋"/>
                <w:i w:val="0"/>
                <w:iCs w:val="0"/>
                <w:color w:val="000000"/>
                <w:sz w:val="22"/>
                <w:szCs w:val="22"/>
                <w:u w:val="none"/>
              </w:rPr>
            </w:pPr>
          </w:p>
        </w:tc>
        <w:tc>
          <w:tcPr>
            <w:tcW w:w="1313" w:type="dxa"/>
            <w:noWrap w:val="0"/>
            <w:vAlign w:val="center"/>
          </w:tcPr>
          <w:p w14:paraId="64795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200g铜版纸彩色打印</w:t>
            </w:r>
          </w:p>
        </w:tc>
        <w:tc>
          <w:tcPr>
            <w:tcW w:w="1019" w:type="dxa"/>
            <w:noWrap w:val="0"/>
            <w:vAlign w:val="center"/>
          </w:tcPr>
          <w:p w14:paraId="1D7F7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80*28mm</w:t>
            </w:r>
          </w:p>
        </w:tc>
        <w:tc>
          <w:tcPr>
            <w:tcW w:w="864" w:type="dxa"/>
            <w:noWrap w:val="0"/>
            <w:vAlign w:val="center"/>
          </w:tcPr>
          <w:p w14:paraId="3B555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59BB1F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3099" w:type="dxa"/>
            <w:noWrap w:val="0"/>
            <w:vAlign w:val="center"/>
          </w:tcPr>
          <w:p w14:paraId="27EECD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双面打印</w:t>
            </w:r>
          </w:p>
        </w:tc>
        <w:tc>
          <w:tcPr>
            <w:tcW w:w="810" w:type="dxa"/>
            <w:noWrap w:val="0"/>
            <w:vAlign w:val="center"/>
          </w:tcPr>
          <w:p w14:paraId="681FA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25" w:type="dxa"/>
            <w:noWrap/>
            <w:vAlign w:val="center"/>
          </w:tcPr>
          <w:p w14:paraId="403E8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404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3476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565" w:type="dxa"/>
            <w:vMerge w:val="continue"/>
            <w:noWrap w:val="0"/>
            <w:vAlign w:val="center"/>
          </w:tcPr>
          <w:p w14:paraId="373313E0">
            <w:pPr>
              <w:jc w:val="center"/>
              <w:rPr>
                <w:rFonts w:hint="eastAsia" w:ascii="仿宋" w:hAnsi="仿宋" w:eastAsia="仿宋" w:cs="仿宋"/>
                <w:i w:val="0"/>
                <w:iCs w:val="0"/>
                <w:color w:val="000000"/>
                <w:sz w:val="22"/>
                <w:szCs w:val="22"/>
                <w:u w:val="none"/>
              </w:rPr>
            </w:pPr>
          </w:p>
        </w:tc>
        <w:tc>
          <w:tcPr>
            <w:tcW w:w="1313" w:type="dxa"/>
            <w:noWrap w:val="0"/>
            <w:vAlign w:val="center"/>
          </w:tcPr>
          <w:p w14:paraId="5B901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 xml:space="preserve">照片纸彩色打印 </w:t>
            </w:r>
            <w:r>
              <w:rPr>
                <w:rStyle w:val="121"/>
                <w:rFonts w:hint="eastAsia" w:ascii="仿宋" w:hAnsi="仿宋" w:eastAsia="仿宋" w:cs="仿宋"/>
                <w:sz w:val="22"/>
                <w:szCs w:val="22"/>
                <w:lang w:val="en-US" w:eastAsia="zh-CN" w:bidi="ar"/>
              </w:rPr>
              <w:t>塑封</w:t>
            </w:r>
          </w:p>
        </w:tc>
        <w:tc>
          <w:tcPr>
            <w:tcW w:w="1019" w:type="dxa"/>
            <w:noWrap w:val="0"/>
            <w:vAlign w:val="center"/>
          </w:tcPr>
          <w:p w14:paraId="683C3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85*130mm</w:t>
            </w:r>
          </w:p>
        </w:tc>
        <w:tc>
          <w:tcPr>
            <w:tcW w:w="864" w:type="dxa"/>
            <w:noWrap w:val="0"/>
            <w:vAlign w:val="center"/>
          </w:tcPr>
          <w:p w14:paraId="42BCD2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77C6F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noWrap w:val="0"/>
            <w:vAlign w:val="center"/>
          </w:tcPr>
          <w:p w14:paraId="024012FE">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35A932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5" w:type="dxa"/>
            <w:noWrap/>
            <w:vAlign w:val="center"/>
          </w:tcPr>
          <w:p w14:paraId="55EB71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1A45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5AEC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565" w:type="dxa"/>
            <w:vMerge w:val="continue"/>
            <w:noWrap w:val="0"/>
            <w:vAlign w:val="center"/>
          </w:tcPr>
          <w:p w14:paraId="379CB9F5">
            <w:pPr>
              <w:jc w:val="center"/>
              <w:rPr>
                <w:rFonts w:hint="eastAsia" w:ascii="仿宋" w:hAnsi="仿宋" w:eastAsia="仿宋" w:cs="仿宋"/>
                <w:i w:val="0"/>
                <w:iCs w:val="0"/>
                <w:color w:val="000000"/>
                <w:sz w:val="22"/>
                <w:szCs w:val="22"/>
                <w:u w:val="none"/>
              </w:rPr>
            </w:pPr>
          </w:p>
        </w:tc>
        <w:tc>
          <w:tcPr>
            <w:tcW w:w="1313" w:type="dxa"/>
            <w:noWrap w:val="0"/>
            <w:vAlign w:val="center"/>
          </w:tcPr>
          <w:p w14:paraId="3FD6F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 xml:space="preserve">不干胶彩色打印 </w:t>
            </w:r>
            <w:r>
              <w:rPr>
                <w:rStyle w:val="121"/>
                <w:rFonts w:hint="eastAsia" w:ascii="仿宋" w:hAnsi="仿宋" w:eastAsia="仿宋" w:cs="仿宋"/>
                <w:sz w:val="22"/>
                <w:szCs w:val="22"/>
                <w:lang w:val="en-US" w:eastAsia="zh-CN" w:bidi="ar"/>
              </w:rPr>
              <w:t>划痕</w:t>
            </w:r>
          </w:p>
        </w:tc>
        <w:tc>
          <w:tcPr>
            <w:tcW w:w="1019" w:type="dxa"/>
            <w:noWrap w:val="0"/>
            <w:vAlign w:val="center"/>
          </w:tcPr>
          <w:p w14:paraId="40C341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noWrap w:val="0"/>
            <w:vAlign w:val="center"/>
          </w:tcPr>
          <w:p w14:paraId="30960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73803E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noWrap w:val="0"/>
            <w:vAlign w:val="center"/>
          </w:tcPr>
          <w:p w14:paraId="22D85D65">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1C3D48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5" w:type="dxa"/>
            <w:noWrap/>
            <w:vAlign w:val="center"/>
          </w:tcPr>
          <w:p w14:paraId="3E58F2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5792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6F466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565" w:type="dxa"/>
            <w:vMerge w:val="continue"/>
            <w:noWrap w:val="0"/>
            <w:vAlign w:val="center"/>
          </w:tcPr>
          <w:p w14:paraId="7998430B">
            <w:pPr>
              <w:jc w:val="center"/>
              <w:rPr>
                <w:rFonts w:hint="eastAsia" w:ascii="仿宋" w:hAnsi="仿宋" w:eastAsia="仿宋" w:cs="仿宋"/>
                <w:i w:val="0"/>
                <w:iCs w:val="0"/>
                <w:color w:val="000000"/>
                <w:sz w:val="22"/>
                <w:szCs w:val="22"/>
                <w:u w:val="none"/>
              </w:rPr>
            </w:pPr>
          </w:p>
        </w:tc>
        <w:tc>
          <w:tcPr>
            <w:tcW w:w="1313" w:type="dxa"/>
            <w:noWrap w:val="0"/>
            <w:vAlign w:val="center"/>
          </w:tcPr>
          <w:p w14:paraId="6D5C7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PVC卡双面彩色打印</w:t>
            </w:r>
          </w:p>
        </w:tc>
        <w:tc>
          <w:tcPr>
            <w:tcW w:w="1019" w:type="dxa"/>
            <w:noWrap w:val="0"/>
            <w:vAlign w:val="center"/>
          </w:tcPr>
          <w:p w14:paraId="5B0C2D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80*120mm</w:t>
            </w:r>
          </w:p>
        </w:tc>
        <w:tc>
          <w:tcPr>
            <w:tcW w:w="864" w:type="dxa"/>
            <w:noWrap w:val="0"/>
            <w:vAlign w:val="center"/>
          </w:tcPr>
          <w:p w14:paraId="7B96A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noWrap w:val="0"/>
            <w:vAlign w:val="center"/>
          </w:tcPr>
          <w:p w14:paraId="2E2F4A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noWrap w:val="0"/>
            <w:vAlign w:val="center"/>
          </w:tcPr>
          <w:p w14:paraId="50FAC4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双面打印</w:t>
            </w:r>
          </w:p>
        </w:tc>
        <w:tc>
          <w:tcPr>
            <w:tcW w:w="810" w:type="dxa"/>
            <w:noWrap w:val="0"/>
            <w:vAlign w:val="center"/>
          </w:tcPr>
          <w:p w14:paraId="63015E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25" w:type="dxa"/>
            <w:noWrap/>
            <w:vAlign w:val="center"/>
          </w:tcPr>
          <w:p w14:paraId="16D679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r>
      <w:tr w14:paraId="6E05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571E9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565" w:type="dxa"/>
            <w:vMerge w:val="continue"/>
            <w:noWrap w:val="0"/>
            <w:vAlign w:val="center"/>
          </w:tcPr>
          <w:p w14:paraId="3ABFA177">
            <w:pPr>
              <w:jc w:val="center"/>
              <w:rPr>
                <w:rFonts w:hint="eastAsia" w:ascii="仿宋" w:hAnsi="仿宋" w:eastAsia="仿宋" w:cs="仿宋"/>
                <w:i w:val="0"/>
                <w:iCs w:val="0"/>
                <w:color w:val="000000"/>
                <w:sz w:val="22"/>
                <w:szCs w:val="22"/>
                <w:u w:val="none"/>
              </w:rPr>
            </w:pPr>
          </w:p>
        </w:tc>
        <w:tc>
          <w:tcPr>
            <w:tcW w:w="1313" w:type="dxa"/>
            <w:noWrap w:val="0"/>
            <w:vAlign w:val="center"/>
          </w:tcPr>
          <w:p w14:paraId="7DF99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照片纸彩色打印</w:t>
            </w:r>
          </w:p>
        </w:tc>
        <w:tc>
          <w:tcPr>
            <w:tcW w:w="1019" w:type="dxa"/>
            <w:noWrap w:val="0"/>
            <w:vAlign w:val="center"/>
          </w:tcPr>
          <w:p w14:paraId="2EB1DF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5寸</w:t>
            </w:r>
          </w:p>
        </w:tc>
        <w:tc>
          <w:tcPr>
            <w:tcW w:w="864" w:type="dxa"/>
            <w:noWrap w:val="0"/>
            <w:vAlign w:val="center"/>
          </w:tcPr>
          <w:p w14:paraId="3D4FF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7AA0F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noWrap w:val="0"/>
            <w:vAlign w:val="center"/>
          </w:tcPr>
          <w:p w14:paraId="28C6D710">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4A189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5" w:type="dxa"/>
            <w:noWrap/>
            <w:vAlign w:val="center"/>
          </w:tcPr>
          <w:p w14:paraId="4234C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0CCE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AD89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565" w:type="dxa"/>
            <w:vMerge w:val="continue"/>
            <w:noWrap w:val="0"/>
            <w:vAlign w:val="center"/>
          </w:tcPr>
          <w:p w14:paraId="2509DC02">
            <w:pPr>
              <w:jc w:val="center"/>
              <w:rPr>
                <w:rFonts w:hint="eastAsia" w:ascii="仿宋" w:hAnsi="仿宋" w:eastAsia="仿宋" w:cs="仿宋"/>
                <w:i w:val="0"/>
                <w:iCs w:val="0"/>
                <w:color w:val="000000"/>
                <w:sz w:val="22"/>
                <w:szCs w:val="22"/>
                <w:u w:val="none"/>
              </w:rPr>
            </w:pPr>
          </w:p>
        </w:tc>
        <w:tc>
          <w:tcPr>
            <w:tcW w:w="1313" w:type="dxa"/>
            <w:noWrap w:val="0"/>
            <w:vAlign w:val="center"/>
          </w:tcPr>
          <w:p w14:paraId="2F4F38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300g</w:t>
            </w:r>
            <w:r>
              <w:rPr>
                <w:rStyle w:val="121"/>
                <w:rFonts w:hint="eastAsia" w:ascii="仿宋" w:hAnsi="仿宋" w:eastAsia="仿宋" w:cs="仿宋"/>
                <w:sz w:val="22"/>
                <w:szCs w:val="22"/>
                <w:lang w:val="en-US" w:eastAsia="zh-CN" w:bidi="ar"/>
              </w:rPr>
              <w:t>铜版纸彩色打印</w:t>
            </w:r>
          </w:p>
        </w:tc>
        <w:tc>
          <w:tcPr>
            <w:tcW w:w="1019" w:type="dxa"/>
            <w:noWrap w:val="0"/>
            <w:vAlign w:val="center"/>
          </w:tcPr>
          <w:p w14:paraId="6D2CBD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noWrap w:val="0"/>
            <w:vAlign w:val="center"/>
          </w:tcPr>
          <w:p w14:paraId="2017D4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6" w:type="dxa"/>
            <w:noWrap w:val="0"/>
            <w:vAlign w:val="center"/>
          </w:tcPr>
          <w:p w14:paraId="47EB71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noWrap w:val="0"/>
            <w:vAlign w:val="center"/>
          </w:tcPr>
          <w:p w14:paraId="54634664">
            <w:pPr>
              <w:jc w:val="left"/>
              <w:rPr>
                <w:rFonts w:hint="eastAsia" w:ascii="仿宋" w:hAnsi="仿宋" w:eastAsia="仿宋" w:cs="仿宋"/>
                <w:i w:val="0"/>
                <w:iCs w:val="0"/>
                <w:color w:val="000000"/>
                <w:sz w:val="22"/>
                <w:szCs w:val="22"/>
                <w:u w:val="none"/>
                <w:lang w:val="en-US" w:eastAsia="zh-CN"/>
              </w:rPr>
            </w:pPr>
          </w:p>
        </w:tc>
        <w:tc>
          <w:tcPr>
            <w:tcW w:w="810" w:type="dxa"/>
            <w:noWrap w:val="0"/>
            <w:vAlign w:val="center"/>
          </w:tcPr>
          <w:p w14:paraId="7C360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25" w:type="dxa"/>
            <w:noWrap/>
            <w:vAlign w:val="center"/>
          </w:tcPr>
          <w:p w14:paraId="6275B7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1D68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EB4C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565" w:type="dxa"/>
            <w:vMerge w:val="restart"/>
            <w:shd w:val="clear" w:color="auto" w:fill="auto"/>
            <w:noWrap/>
            <w:vAlign w:val="center"/>
          </w:tcPr>
          <w:p w14:paraId="4A45B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装订类</w:t>
            </w:r>
          </w:p>
        </w:tc>
        <w:tc>
          <w:tcPr>
            <w:tcW w:w="1313" w:type="dxa"/>
            <w:shd w:val="clear" w:color="auto" w:fill="auto"/>
            <w:noWrap w:val="0"/>
            <w:vAlign w:val="center"/>
          </w:tcPr>
          <w:p w14:paraId="09DC0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胶装</w:t>
            </w:r>
          </w:p>
        </w:tc>
        <w:tc>
          <w:tcPr>
            <w:tcW w:w="1019" w:type="dxa"/>
            <w:shd w:val="clear" w:color="auto" w:fill="auto"/>
            <w:noWrap/>
            <w:vAlign w:val="center"/>
          </w:tcPr>
          <w:p w14:paraId="62D0AB63">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7C0D3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96" w:type="dxa"/>
            <w:shd w:val="clear" w:color="auto" w:fill="auto"/>
            <w:noWrap/>
            <w:vAlign w:val="center"/>
          </w:tcPr>
          <w:p w14:paraId="099D6C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0CDA3F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含封面彩色铜版纸</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胶装</w:t>
            </w:r>
          </w:p>
        </w:tc>
        <w:tc>
          <w:tcPr>
            <w:tcW w:w="810" w:type="dxa"/>
            <w:noWrap w:val="0"/>
            <w:vAlign w:val="center"/>
          </w:tcPr>
          <w:p w14:paraId="23642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5" w:type="dxa"/>
            <w:noWrap/>
            <w:vAlign w:val="center"/>
          </w:tcPr>
          <w:p w14:paraId="651AB6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14:paraId="01C6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DB06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565" w:type="dxa"/>
            <w:vMerge w:val="continue"/>
            <w:shd w:val="clear" w:color="auto" w:fill="auto"/>
            <w:noWrap/>
            <w:vAlign w:val="center"/>
          </w:tcPr>
          <w:p w14:paraId="227BCF8B">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1434F5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骑马钉装订</w:t>
            </w:r>
          </w:p>
        </w:tc>
        <w:tc>
          <w:tcPr>
            <w:tcW w:w="1019" w:type="dxa"/>
            <w:shd w:val="clear" w:color="auto" w:fill="auto"/>
            <w:noWrap/>
            <w:vAlign w:val="center"/>
          </w:tcPr>
          <w:p w14:paraId="01D10EFD">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61F0B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96" w:type="dxa"/>
            <w:shd w:val="clear" w:color="auto" w:fill="auto"/>
            <w:noWrap/>
            <w:vAlign w:val="center"/>
          </w:tcPr>
          <w:p w14:paraId="4BB50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75D615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含封面彩色铜版纸</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骑马钉</w:t>
            </w:r>
          </w:p>
        </w:tc>
        <w:tc>
          <w:tcPr>
            <w:tcW w:w="810" w:type="dxa"/>
            <w:noWrap w:val="0"/>
            <w:vAlign w:val="center"/>
          </w:tcPr>
          <w:p w14:paraId="2504B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5" w:type="dxa"/>
            <w:noWrap/>
            <w:vAlign w:val="center"/>
          </w:tcPr>
          <w:p w14:paraId="0C968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14:paraId="4208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EC748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565" w:type="dxa"/>
            <w:vMerge w:val="restart"/>
            <w:shd w:val="clear" w:color="auto" w:fill="auto"/>
            <w:noWrap/>
            <w:vAlign w:val="center"/>
          </w:tcPr>
          <w:p w14:paraId="110F92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313" w:type="dxa"/>
            <w:shd w:val="clear" w:color="auto" w:fill="auto"/>
            <w:noWrap w:val="0"/>
            <w:vAlign w:val="center"/>
          </w:tcPr>
          <w:p w14:paraId="0AE7EC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绶带</w:t>
            </w:r>
          </w:p>
        </w:tc>
        <w:tc>
          <w:tcPr>
            <w:tcW w:w="1019" w:type="dxa"/>
            <w:shd w:val="clear" w:color="auto" w:fill="auto"/>
            <w:noWrap/>
            <w:vAlign w:val="center"/>
          </w:tcPr>
          <w:p w14:paraId="67D49A75">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21056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2418A4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61E29E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做之前需提供图片样式</w:t>
            </w:r>
          </w:p>
        </w:tc>
        <w:tc>
          <w:tcPr>
            <w:tcW w:w="810" w:type="dxa"/>
            <w:noWrap w:val="0"/>
            <w:vAlign w:val="center"/>
          </w:tcPr>
          <w:p w14:paraId="35843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25" w:type="dxa"/>
            <w:noWrap/>
            <w:vAlign w:val="center"/>
          </w:tcPr>
          <w:p w14:paraId="003912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059B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9CA2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565" w:type="dxa"/>
            <w:vMerge w:val="continue"/>
            <w:shd w:val="clear" w:color="auto" w:fill="auto"/>
            <w:noWrap/>
            <w:vAlign w:val="center"/>
          </w:tcPr>
          <w:p w14:paraId="515694AF">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D3168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袖标</w:t>
            </w:r>
          </w:p>
        </w:tc>
        <w:tc>
          <w:tcPr>
            <w:tcW w:w="1019" w:type="dxa"/>
            <w:shd w:val="clear" w:color="auto" w:fill="auto"/>
            <w:noWrap/>
            <w:vAlign w:val="center"/>
          </w:tcPr>
          <w:p w14:paraId="77D2FA0C">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1BFE5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4841C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shd w:val="clear" w:color="auto" w:fill="FFFFFF"/>
            <w:noWrap w:val="0"/>
            <w:vAlign w:val="center"/>
          </w:tcPr>
          <w:p w14:paraId="4708FF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做之前需提供图片样式</w:t>
            </w:r>
          </w:p>
        </w:tc>
        <w:tc>
          <w:tcPr>
            <w:tcW w:w="810" w:type="dxa"/>
            <w:noWrap w:val="0"/>
            <w:vAlign w:val="center"/>
          </w:tcPr>
          <w:p w14:paraId="4E22D9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25" w:type="dxa"/>
            <w:noWrap/>
            <w:vAlign w:val="center"/>
          </w:tcPr>
          <w:p w14:paraId="114220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121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F7AE6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565" w:type="dxa"/>
            <w:vMerge w:val="continue"/>
            <w:shd w:val="clear" w:color="auto" w:fill="auto"/>
            <w:noWrap/>
            <w:vAlign w:val="center"/>
          </w:tcPr>
          <w:p w14:paraId="3AF79352">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D445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锦旗</w:t>
            </w:r>
            <w:r>
              <w:rPr>
                <w:rStyle w:val="113"/>
                <w:rFonts w:hint="eastAsia" w:ascii="仿宋" w:hAnsi="仿宋" w:eastAsia="仿宋" w:cs="仿宋"/>
                <w:sz w:val="22"/>
                <w:szCs w:val="22"/>
                <w:lang w:val="en-US" w:eastAsia="zh-CN" w:bidi="ar"/>
              </w:rPr>
              <w:t>(</w:t>
            </w:r>
            <w:r>
              <w:rPr>
                <w:rStyle w:val="121"/>
                <w:rFonts w:hint="eastAsia" w:ascii="仿宋" w:hAnsi="仿宋" w:eastAsia="仿宋" w:cs="仿宋"/>
                <w:sz w:val="22"/>
                <w:szCs w:val="22"/>
                <w:lang w:val="en-US" w:eastAsia="zh-CN" w:bidi="ar"/>
              </w:rPr>
              <w:t>发泡字）</w:t>
            </w:r>
          </w:p>
        </w:tc>
        <w:tc>
          <w:tcPr>
            <w:tcW w:w="1019" w:type="dxa"/>
            <w:shd w:val="clear" w:color="auto" w:fill="auto"/>
            <w:noWrap/>
            <w:vAlign w:val="center"/>
          </w:tcPr>
          <w:p w14:paraId="4A868D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60x90cm</w:t>
            </w:r>
          </w:p>
        </w:tc>
        <w:tc>
          <w:tcPr>
            <w:tcW w:w="864" w:type="dxa"/>
            <w:shd w:val="clear" w:color="auto" w:fill="auto"/>
            <w:noWrap/>
            <w:vAlign w:val="center"/>
          </w:tcPr>
          <w:p w14:paraId="686DD9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532A1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03137B39">
            <w:pPr>
              <w:jc w:val="left"/>
              <w:rPr>
                <w:rFonts w:hint="eastAsia" w:ascii="仿宋" w:hAnsi="仿宋" w:eastAsia="仿宋" w:cs="仿宋"/>
                <w:i w:val="0"/>
                <w:iCs w:val="0"/>
                <w:color w:val="000000"/>
                <w:sz w:val="22"/>
                <w:szCs w:val="22"/>
                <w:u w:val="none"/>
              </w:rPr>
            </w:pPr>
          </w:p>
        </w:tc>
        <w:tc>
          <w:tcPr>
            <w:tcW w:w="810" w:type="dxa"/>
            <w:noWrap w:val="0"/>
            <w:vAlign w:val="center"/>
          </w:tcPr>
          <w:p w14:paraId="07468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25" w:type="dxa"/>
            <w:noWrap/>
            <w:vAlign w:val="center"/>
          </w:tcPr>
          <w:p w14:paraId="7FB21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r>
      <w:tr w14:paraId="6405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EB17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565" w:type="dxa"/>
            <w:vMerge w:val="continue"/>
            <w:shd w:val="clear" w:color="auto" w:fill="auto"/>
            <w:noWrap/>
            <w:vAlign w:val="center"/>
          </w:tcPr>
          <w:p w14:paraId="1CA3C797">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BA91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喷漆（包括翻新、涂字等）</w:t>
            </w:r>
          </w:p>
        </w:tc>
        <w:tc>
          <w:tcPr>
            <w:tcW w:w="1019" w:type="dxa"/>
            <w:shd w:val="clear" w:color="auto" w:fill="auto"/>
            <w:noWrap/>
            <w:vAlign w:val="center"/>
          </w:tcPr>
          <w:p w14:paraId="4108A242">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6C7B9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ign w:val="center"/>
          </w:tcPr>
          <w:p w14:paraId="7C090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3B9F95AB">
            <w:pPr>
              <w:jc w:val="left"/>
              <w:rPr>
                <w:rFonts w:hint="eastAsia" w:ascii="仿宋" w:hAnsi="仿宋" w:eastAsia="仿宋" w:cs="仿宋"/>
                <w:i w:val="0"/>
                <w:iCs w:val="0"/>
                <w:color w:val="000000"/>
                <w:sz w:val="22"/>
                <w:szCs w:val="22"/>
                <w:u w:val="none"/>
              </w:rPr>
            </w:pPr>
          </w:p>
        </w:tc>
        <w:tc>
          <w:tcPr>
            <w:tcW w:w="810" w:type="dxa"/>
            <w:noWrap w:val="0"/>
            <w:vAlign w:val="center"/>
          </w:tcPr>
          <w:p w14:paraId="6BD05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25" w:type="dxa"/>
            <w:noWrap/>
            <w:vAlign w:val="center"/>
          </w:tcPr>
          <w:p w14:paraId="71C0D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14:paraId="3A0E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7FA2F2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565" w:type="dxa"/>
            <w:vMerge w:val="restart"/>
            <w:shd w:val="clear" w:color="auto" w:fill="auto"/>
            <w:noWrap/>
            <w:vAlign w:val="center"/>
          </w:tcPr>
          <w:p w14:paraId="5748A0AA">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6C2D9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1019" w:type="dxa"/>
            <w:shd w:val="clear" w:color="auto" w:fill="auto"/>
            <w:noWrap w:val="0"/>
            <w:vAlign w:val="center"/>
          </w:tcPr>
          <w:p w14:paraId="587D439F">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3BCBB5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96" w:type="dxa"/>
            <w:shd w:val="clear" w:color="auto" w:fill="auto"/>
            <w:noWrap/>
            <w:vAlign w:val="center"/>
          </w:tcPr>
          <w:p w14:paraId="5B1097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6935A7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户外全灌胶400W变压器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质保两年</w:t>
            </w:r>
          </w:p>
        </w:tc>
        <w:tc>
          <w:tcPr>
            <w:tcW w:w="810" w:type="dxa"/>
            <w:noWrap w:val="0"/>
            <w:vAlign w:val="center"/>
          </w:tcPr>
          <w:p w14:paraId="263DC2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25" w:type="dxa"/>
            <w:noWrap/>
            <w:vAlign w:val="center"/>
          </w:tcPr>
          <w:p w14:paraId="594B6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r>
      <w:tr w14:paraId="5E05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7D92A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565" w:type="dxa"/>
            <w:vMerge w:val="continue"/>
            <w:shd w:val="clear" w:color="auto" w:fill="auto"/>
            <w:noWrap/>
            <w:vAlign w:val="center"/>
          </w:tcPr>
          <w:p w14:paraId="221820CB">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C0AB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1019" w:type="dxa"/>
            <w:shd w:val="clear" w:color="auto" w:fill="auto"/>
            <w:noWrap w:val="0"/>
            <w:vAlign w:val="center"/>
          </w:tcPr>
          <w:p w14:paraId="3F3F83D6">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54431E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96" w:type="dxa"/>
            <w:shd w:val="clear" w:color="auto" w:fill="auto"/>
            <w:noWrap/>
            <w:vAlign w:val="center"/>
          </w:tcPr>
          <w:p w14:paraId="312E0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50C7F7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 25A</w:t>
            </w:r>
          </w:p>
        </w:tc>
        <w:tc>
          <w:tcPr>
            <w:tcW w:w="810" w:type="dxa"/>
            <w:noWrap w:val="0"/>
            <w:vAlign w:val="center"/>
          </w:tcPr>
          <w:p w14:paraId="65442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25" w:type="dxa"/>
            <w:noWrap/>
            <w:vAlign w:val="center"/>
          </w:tcPr>
          <w:p w14:paraId="1EC46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2EB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4E80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565" w:type="dxa"/>
            <w:vMerge w:val="continue"/>
            <w:shd w:val="clear" w:color="auto" w:fill="auto"/>
            <w:noWrap/>
            <w:vAlign w:val="center"/>
          </w:tcPr>
          <w:p w14:paraId="78F0C395">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48B62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亚克力盒子</w:t>
            </w:r>
          </w:p>
        </w:tc>
        <w:tc>
          <w:tcPr>
            <w:tcW w:w="1019" w:type="dxa"/>
            <w:shd w:val="clear" w:color="auto" w:fill="auto"/>
            <w:noWrap w:val="0"/>
            <w:vAlign w:val="center"/>
          </w:tcPr>
          <w:p w14:paraId="3B0F9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7</w:t>
            </w:r>
            <w:r>
              <w:rPr>
                <w:rStyle w:val="121"/>
                <w:rFonts w:hint="eastAsia" w:ascii="仿宋" w:hAnsi="仿宋" w:eastAsia="仿宋" w:cs="仿宋"/>
                <w:sz w:val="22"/>
                <w:szCs w:val="22"/>
                <w:lang w:val="en-US" w:eastAsia="zh-CN" w:bidi="ar"/>
              </w:rPr>
              <w:t>寸</w:t>
            </w:r>
          </w:p>
        </w:tc>
        <w:tc>
          <w:tcPr>
            <w:tcW w:w="864" w:type="dxa"/>
            <w:shd w:val="clear" w:color="auto" w:fill="auto"/>
            <w:noWrap/>
            <w:vAlign w:val="center"/>
          </w:tcPr>
          <w:p w14:paraId="1CD6B0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6B4732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4E3B9896">
            <w:pPr>
              <w:jc w:val="left"/>
              <w:rPr>
                <w:rFonts w:hint="eastAsia" w:ascii="仿宋" w:hAnsi="仿宋" w:eastAsia="仿宋" w:cs="仿宋"/>
                <w:i w:val="0"/>
                <w:iCs w:val="0"/>
                <w:color w:val="000000"/>
                <w:sz w:val="22"/>
                <w:szCs w:val="22"/>
                <w:u w:val="none"/>
              </w:rPr>
            </w:pPr>
          </w:p>
        </w:tc>
        <w:tc>
          <w:tcPr>
            <w:tcW w:w="810" w:type="dxa"/>
            <w:noWrap w:val="0"/>
            <w:vAlign w:val="center"/>
          </w:tcPr>
          <w:p w14:paraId="3FE0CC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25" w:type="dxa"/>
            <w:noWrap/>
            <w:vAlign w:val="center"/>
          </w:tcPr>
          <w:p w14:paraId="265550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F9B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91AD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565" w:type="dxa"/>
            <w:vMerge w:val="continue"/>
            <w:shd w:val="clear" w:color="auto" w:fill="auto"/>
            <w:noWrap/>
            <w:vAlign w:val="center"/>
          </w:tcPr>
          <w:p w14:paraId="5409C90F">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445A9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亚克力台签</w:t>
            </w:r>
          </w:p>
        </w:tc>
        <w:tc>
          <w:tcPr>
            <w:tcW w:w="1019" w:type="dxa"/>
            <w:shd w:val="clear" w:color="auto" w:fill="auto"/>
            <w:noWrap w:val="0"/>
            <w:vAlign w:val="center"/>
          </w:tcPr>
          <w:p w14:paraId="7B780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864" w:type="dxa"/>
            <w:shd w:val="clear" w:color="auto" w:fill="auto"/>
            <w:noWrap/>
            <w:vAlign w:val="center"/>
          </w:tcPr>
          <w:p w14:paraId="4B6E18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7FD69E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shd w:val="clear" w:color="auto" w:fill="FFFFFF"/>
            <w:noWrap w:val="0"/>
            <w:vAlign w:val="center"/>
          </w:tcPr>
          <w:p w14:paraId="5BC15D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含横版或竖版</w:t>
            </w:r>
          </w:p>
        </w:tc>
        <w:tc>
          <w:tcPr>
            <w:tcW w:w="810" w:type="dxa"/>
            <w:noWrap w:val="0"/>
            <w:vAlign w:val="center"/>
          </w:tcPr>
          <w:p w14:paraId="0B6EE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25" w:type="dxa"/>
            <w:noWrap/>
            <w:vAlign w:val="center"/>
          </w:tcPr>
          <w:p w14:paraId="11ADB7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r>
      <w:tr w14:paraId="1775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4C31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565" w:type="dxa"/>
            <w:vMerge w:val="restart"/>
            <w:shd w:val="clear" w:color="auto" w:fill="auto"/>
            <w:noWrap/>
            <w:vAlign w:val="center"/>
          </w:tcPr>
          <w:p w14:paraId="065FC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边框类</w:t>
            </w:r>
          </w:p>
        </w:tc>
        <w:tc>
          <w:tcPr>
            <w:tcW w:w="1313" w:type="dxa"/>
            <w:shd w:val="clear" w:color="auto" w:fill="auto"/>
            <w:noWrap w:val="0"/>
            <w:vAlign w:val="center"/>
          </w:tcPr>
          <w:p w14:paraId="15B566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木纹色画框</w:t>
            </w:r>
          </w:p>
        </w:tc>
        <w:tc>
          <w:tcPr>
            <w:tcW w:w="1019" w:type="dxa"/>
            <w:shd w:val="clear" w:color="auto" w:fill="auto"/>
            <w:noWrap w:val="0"/>
            <w:vAlign w:val="center"/>
          </w:tcPr>
          <w:p w14:paraId="2A730D13">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513E2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6" w:type="dxa"/>
            <w:shd w:val="clear" w:color="auto" w:fill="auto"/>
            <w:noWrap/>
            <w:vAlign w:val="center"/>
          </w:tcPr>
          <w:p w14:paraId="18CAA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3AB3D7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仿古色画框</w:t>
            </w:r>
          </w:p>
        </w:tc>
        <w:tc>
          <w:tcPr>
            <w:tcW w:w="810" w:type="dxa"/>
            <w:noWrap w:val="0"/>
            <w:vAlign w:val="center"/>
          </w:tcPr>
          <w:p w14:paraId="69913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925" w:type="dxa"/>
            <w:noWrap/>
            <w:vAlign w:val="center"/>
          </w:tcPr>
          <w:p w14:paraId="3FAD6A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r>
      <w:tr w14:paraId="0A69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3513D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565" w:type="dxa"/>
            <w:vMerge w:val="continue"/>
            <w:shd w:val="clear" w:color="auto" w:fill="auto"/>
            <w:noWrap/>
            <w:vAlign w:val="center"/>
          </w:tcPr>
          <w:p w14:paraId="08CAA3E3">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36E277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2.5</w:t>
            </w:r>
            <w:r>
              <w:rPr>
                <w:rStyle w:val="121"/>
                <w:rFonts w:hint="eastAsia" w:ascii="仿宋" w:hAnsi="仿宋" w:eastAsia="仿宋" w:cs="仿宋"/>
                <w:sz w:val="22"/>
                <w:szCs w:val="22"/>
                <w:lang w:val="en-US" w:eastAsia="zh-CN" w:bidi="ar"/>
              </w:rPr>
              <w:t>公分铝合金边框可开启</w:t>
            </w:r>
          </w:p>
        </w:tc>
        <w:tc>
          <w:tcPr>
            <w:tcW w:w="1019" w:type="dxa"/>
            <w:shd w:val="clear" w:color="auto" w:fill="auto"/>
            <w:noWrap w:val="0"/>
            <w:vAlign w:val="center"/>
          </w:tcPr>
          <w:p w14:paraId="1D3D5C5A">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624BE3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6" w:type="dxa"/>
            <w:shd w:val="clear" w:color="auto" w:fill="auto"/>
            <w:noWrap/>
            <w:vAlign w:val="center"/>
          </w:tcPr>
          <w:p w14:paraId="6D132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99" w:type="dxa"/>
            <w:shd w:val="clear" w:color="auto" w:fill="FFFFFF"/>
            <w:noWrap w:val="0"/>
            <w:vAlign w:val="center"/>
          </w:tcPr>
          <w:p w14:paraId="65F7A1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铝合金边框可开启，表面经过氧化处理。</w:t>
            </w:r>
          </w:p>
        </w:tc>
        <w:tc>
          <w:tcPr>
            <w:tcW w:w="810" w:type="dxa"/>
            <w:noWrap w:val="0"/>
            <w:vAlign w:val="center"/>
          </w:tcPr>
          <w:p w14:paraId="1BED0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925" w:type="dxa"/>
            <w:noWrap/>
            <w:vAlign w:val="center"/>
          </w:tcPr>
          <w:p w14:paraId="6FE2F6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r>
      <w:tr w14:paraId="7348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69A1E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565" w:type="dxa"/>
            <w:vMerge w:val="restart"/>
            <w:shd w:val="clear" w:color="auto" w:fill="auto"/>
            <w:noWrap/>
            <w:vAlign w:val="center"/>
          </w:tcPr>
          <w:p w14:paraId="64A888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定制类</w:t>
            </w:r>
          </w:p>
        </w:tc>
        <w:tc>
          <w:tcPr>
            <w:tcW w:w="1313" w:type="dxa"/>
            <w:shd w:val="clear" w:color="auto" w:fill="auto"/>
            <w:noWrap w:val="0"/>
            <w:vAlign w:val="center"/>
          </w:tcPr>
          <w:p w14:paraId="0675C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定制吊绳</w:t>
            </w:r>
          </w:p>
        </w:tc>
        <w:tc>
          <w:tcPr>
            <w:tcW w:w="1019" w:type="dxa"/>
            <w:shd w:val="clear" w:color="auto" w:fill="auto"/>
            <w:noWrap w:val="0"/>
            <w:vAlign w:val="center"/>
          </w:tcPr>
          <w:p w14:paraId="7074239E">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0A488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56F8A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shd w:val="clear" w:color="auto" w:fill="FFFFFF"/>
            <w:noWrap w:val="0"/>
            <w:vAlign w:val="center"/>
          </w:tcPr>
          <w:p w14:paraId="17A609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双面丝印，制作之前业主提供样品</w:t>
            </w:r>
          </w:p>
        </w:tc>
        <w:tc>
          <w:tcPr>
            <w:tcW w:w="810" w:type="dxa"/>
            <w:noWrap w:val="0"/>
            <w:vAlign w:val="center"/>
          </w:tcPr>
          <w:p w14:paraId="279CC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5" w:type="dxa"/>
            <w:noWrap/>
            <w:vAlign w:val="center"/>
          </w:tcPr>
          <w:p w14:paraId="54648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42C2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481DC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565" w:type="dxa"/>
            <w:vMerge w:val="continue"/>
            <w:shd w:val="clear" w:color="auto" w:fill="auto"/>
            <w:noWrap/>
            <w:vAlign w:val="center"/>
          </w:tcPr>
          <w:p w14:paraId="583F1080">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4B997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吊牌</w:t>
            </w:r>
          </w:p>
        </w:tc>
        <w:tc>
          <w:tcPr>
            <w:tcW w:w="1019" w:type="dxa"/>
            <w:shd w:val="clear" w:color="auto" w:fill="auto"/>
            <w:noWrap w:val="0"/>
            <w:vAlign w:val="center"/>
          </w:tcPr>
          <w:p w14:paraId="4313A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87*56mm</w:t>
            </w:r>
          </w:p>
        </w:tc>
        <w:tc>
          <w:tcPr>
            <w:tcW w:w="864" w:type="dxa"/>
            <w:shd w:val="clear" w:color="auto" w:fill="auto"/>
            <w:noWrap/>
            <w:vAlign w:val="center"/>
          </w:tcPr>
          <w:p w14:paraId="3420E5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2EE44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099" w:type="dxa"/>
            <w:shd w:val="clear" w:color="auto" w:fill="FFFFFF"/>
            <w:noWrap w:val="0"/>
            <w:vAlign w:val="center"/>
          </w:tcPr>
          <w:p w14:paraId="332CE4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pvc</w:t>
            </w:r>
            <w:r>
              <w:rPr>
                <w:rStyle w:val="121"/>
                <w:rFonts w:hint="eastAsia" w:ascii="仿宋" w:hAnsi="仿宋" w:eastAsia="仿宋" w:cs="仿宋"/>
                <w:sz w:val="22"/>
                <w:szCs w:val="22"/>
                <w:lang w:val="en-US" w:eastAsia="zh-CN" w:bidi="ar"/>
              </w:rPr>
              <w:t>卡双面，制作之前业主提供样品</w:t>
            </w:r>
          </w:p>
        </w:tc>
        <w:tc>
          <w:tcPr>
            <w:tcW w:w="810" w:type="dxa"/>
            <w:noWrap w:val="0"/>
            <w:vAlign w:val="center"/>
          </w:tcPr>
          <w:p w14:paraId="5589E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25" w:type="dxa"/>
            <w:noWrap/>
            <w:vAlign w:val="center"/>
          </w:tcPr>
          <w:p w14:paraId="65CA55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700E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54F7E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565" w:type="dxa"/>
            <w:vMerge w:val="continue"/>
            <w:shd w:val="clear" w:color="auto" w:fill="auto"/>
            <w:noWrap/>
            <w:vAlign w:val="center"/>
          </w:tcPr>
          <w:p w14:paraId="1DEDB160">
            <w:pPr>
              <w:jc w:val="center"/>
              <w:rPr>
                <w:rFonts w:hint="eastAsia" w:ascii="仿宋" w:hAnsi="仿宋" w:eastAsia="仿宋" w:cs="仿宋"/>
                <w:i w:val="0"/>
                <w:iCs w:val="0"/>
                <w:color w:val="000000"/>
                <w:sz w:val="22"/>
                <w:szCs w:val="22"/>
                <w:u w:val="none"/>
              </w:rPr>
            </w:pPr>
          </w:p>
        </w:tc>
        <w:tc>
          <w:tcPr>
            <w:tcW w:w="1313" w:type="dxa"/>
            <w:vMerge w:val="restart"/>
            <w:shd w:val="clear" w:color="auto" w:fill="auto"/>
            <w:noWrap w:val="0"/>
            <w:vAlign w:val="center"/>
          </w:tcPr>
          <w:p w14:paraId="19FA7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胸牌</w:t>
            </w:r>
          </w:p>
        </w:tc>
        <w:tc>
          <w:tcPr>
            <w:tcW w:w="1019" w:type="dxa"/>
            <w:shd w:val="clear" w:color="auto" w:fill="auto"/>
            <w:noWrap w:val="0"/>
            <w:vAlign w:val="center"/>
          </w:tcPr>
          <w:p w14:paraId="4DDCEF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80x40mm</w:t>
            </w:r>
          </w:p>
        </w:tc>
        <w:tc>
          <w:tcPr>
            <w:tcW w:w="864" w:type="dxa"/>
            <w:shd w:val="clear" w:color="auto" w:fill="auto"/>
            <w:noWrap/>
            <w:vAlign w:val="center"/>
          </w:tcPr>
          <w:p w14:paraId="5DE8D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shd w:val="clear" w:color="auto" w:fill="auto"/>
            <w:noWrap/>
            <w:vAlign w:val="center"/>
          </w:tcPr>
          <w:p w14:paraId="1D139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3099" w:type="dxa"/>
            <w:shd w:val="clear" w:color="auto" w:fill="FFFFFF"/>
            <w:noWrap w:val="0"/>
            <w:vAlign w:val="center"/>
          </w:tcPr>
          <w:p w14:paraId="2232C4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定制铝合金，制作之前业主提供样品</w:t>
            </w:r>
          </w:p>
        </w:tc>
        <w:tc>
          <w:tcPr>
            <w:tcW w:w="810" w:type="dxa"/>
            <w:noWrap w:val="0"/>
            <w:vAlign w:val="center"/>
          </w:tcPr>
          <w:p w14:paraId="7A330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25" w:type="dxa"/>
            <w:noWrap/>
            <w:vAlign w:val="center"/>
          </w:tcPr>
          <w:p w14:paraId="1E640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r>
      <w:tr w14:paraId="04C6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16819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565" w:type="dxa"/>
            <w:vMerge w:val="continue"/>
            <w:noWrap/>
            <w:vAlign w:val="center"/>
          </w:tcPr>
          <w:p w14:paraId="0D33CB09">
            <w:pPr>
              <w:jc w:val="center"/>
              <w:rPr>
                <w:rFonts w:hint="eastAsia" w:ascii="仿宋" w:hAnsi="仿宋" w:eastAsia="仿宋" w:cs="仿宋"/>
                <w:i w:val="0"/>
                <w:iCs w:val="0"/>
                <w:color w:val="000000"/>
                <w:sz w:val="22"/>
                <w:szCs w:val="22"/>
                <w:u w:val="none"/>
              </w:rPr>
            </w:pPr>
          </w:p>
        </w:tc>
        <w:tc>
          <w:tcPr>
            <w:tcW w:w="1313" w:type="dxa"/>
            <w:vMerge w:val="continue"/>
            <w:noWrap w:val="0"/>
            <w:vAlign w:val="center"/>
          </w:tcPr>
          <w:p w14:paraId="618B886A">
            <w:pPr>
              <w:jc w:val="center"/>
              <w:rPr>
                <w:rFonts w:hint="eastAsia" w:ascii="仿宋" w:hAnsi="仿宋" w:eastAsia="仿宋" w:cs="仿宋"/>
                <w:i w:val="0"/>
                <w:iCs w:val="0"/>
                <w:color w:val="000000"/>
                <w:sz w:val="22"/>
                <w:szCs w:val="22"/>
                <w:u w:val="none"/>
              </w:rPr>
            </w:pPr>
          </w:p>
        </w:tc>
        <w:tc>
          <w:tcPr>
            <w:tcW w:w="1019" w:type="dxa"/>
            <w:noWrap w:val="0"/>
            <w:vAlign w:val="center"/>
          </w:tcPr>
          <w:p w14:paraId="2A6D8C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78*28mm</w:t>
            </w:r>
          </w:p>
        </w:tc>
        <w:tc>
          <w:tcPr>
            <w:tcW w:w="864" w:type="dxa"/>
            <w:noWrap w:val="0"/>
            <w:vAlign w:val="center"/>
          </w:tcPr>
          <w:p w14:paraId="610F5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noWrap w:val="0"/>
            <w:vAlign w:val="center"/>
          </w:tcPr>
          <w:p w14:paraId="30F99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noWrap w:val="0"/>
            <w:vAlign w:val="center"/>
          </w:tcPr>
          <w:p w14:paraId="223E9D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亚克力滴塑胸牌</w:t>
            </w:r>
          </w:p>
        </w:tc>
        <w:tc>
          <w:tcPr>
            <w:tcW w:w="810" w:type="dxa"/>
            <w:noWrap w:val="0"/>
            <w:vAlign w:val="center"/>
          </w:tcPr>
          <w:p w14:paraId="36EB3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5" w:type="dxa"/>
            <w:noWrap/>
            <w:vAlign w:val="center"/>
          </w:tcPr>
          <w:p w14:paraId="2AC37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57B7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77D3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565" w:type="dxa"/>
            <w:vMerge w:val="continue"/>
            <w:noWrap/>
            <w:vAlign w:val="center"/>
          </w:tcPr>
          <w:p w14:paraId="6F0AD9FC">
            <w:pPr>
              <w:jc w:val="center"/>
              <w:rPr>
                <w:rFonts w:hint="eastAsia" w:ascii="仿宋" w:hAnsi="仿宋" w:eastAsia="仿宋" w:cs="仿宋"/>
                <w:i w:val="0"/>
                <w:iCs w:val="0"/>
                <w:color w:val="000000"/>
                <w:sz w:val="22"/>
                <w:szCs w:val="22"/>
                <w:u w:val="none"/>
              </w:rPr>
            </w:pPr>
          </w:p>
        </w:tc>
        <w:tc>
          <w:tcPr>
            <w:tcW w:w="1313" w:type="dxa"/>
            <w:vMerge w:val="continue"/>
            <w:noWrap w:val="0"/>
            <w:vAlign w:val="center"/>
          </w:tcPr>
          <w:p w14:paraId="48B6B6DB">
            <w:pPr>
              <w:jc w:val="center"/>
              <w:rPr>
                <w:rFonts w:hint="eastAsia" w:ascii="仿宋" w:hAnsi="仿宋" w:eastAsia="仿宋" w:cs="仿宋"/>
                <w:i w:val="0"/>
                <w:iCs w:val="0"/>
                <w:color w:val="000000"/>
                <w:sz w:val="22"/>
                <w:szCs w:val="22"/>
                <w:u w:val="none"/>
              </w:rPr>
            </w:pPr>
          </w:p>
        </w:tc>
        <w:tc>
          <w:tcPr>
            <w:tcW w:w="1019" w:type="dxa"/>
            <w:noWrap w:val="0"/>
            <w:vAlign w:val="center"/>
          </w:tcPr>
          <w:p w14:paraId="48173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45*45mm</w:t>
            </w:r>
          </w:p>
        </w:tc>
        <w:tc>
          <w:tcPr>
            <w:tcW w:w="864" w:type="dxa"/>
            <w:noWrap w:val="0"/>
            <w:vAlign w:val="center"/>
          </w:tcPr>
          <w:p w14:paraId="4DA3C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6" w:type="dxa"/>
            <w:noWrap w:val="0"/>
            <w:vAlign w:val="center"/>
          </w:tcPr>
          <w:p w14:paraId="669A5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noWrap w:val="0"/>
            <w:vAlign w:val="center"/>
          </w:tcPr>
          <w:p w14:paraId="2585BD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亚克力滴塑胸牌</w:t>
            </w:r>
          </w:p>
        </w:tc>
        <w:tc>
          <w:tcPr>
            <w:tcW w:w="810" w:type="dxa"/>
            <w:noWrap w:val="0"/>
            <w:vAlign w:val="center"/>
          </w:tcPr>
          <w:p w14:paraId="62E97E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5" w:type="dxa"/>
            <w:noWrap/>
            <w:vAlign w:val="center"/>
          </w:tcPr>
          <w:p w14:paraId="1F6CF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224F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9" w:type="dxa"/>
            <w:shd w:val="clear" w:color="auto" w:fill="FFFFFF"/>
            <w:noWrap/>
            <w:vAlign w:val="center"/>
          </w:tcPr>
          <w:p w14:paraId="135A91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565" w:type="dxa"/>
            <w:vMerge w:val="restart"/>
            <w:shd w:val="clear" w:color="auto" w:fill="auto"/>
            <w:noWrap/>
            <w:vAlign w:val="center"/>
          </w:tcPr>
          <w:p w14:paraId="674FEABE">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0C6C51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1"/>
                <w:rFonts w:hint="eastAsia" w:ascii="仿宋" w:hAnsi="仿宋" w:eastAsia="仿宋" w:cs="仿宋"/>
                <w:sz w:val="22"/>
                <w:szCs w:val="22"/>
                <w:lang w:val="en-US" w:eastAsia="zh-CN" w:bidi="ar"/>
              </w:rPr>
              <w:t>型材</w:t>
            </w:r>
            <w:r>
              <w:rPr>
                <w:rStyle w:val="113"/>
                <w:rFonts w:hint="eastAsia" w:ascii="仿宋" w:hAnsi="仿宋" w:eastAsia="仿宋" w:cs="仿宋"/>
                <w:sz w:val="22"/>
                <w:szCs w:val="22"/>
                <w:lang w:val="en-US" w:eastAsia="zh-CN" w:bidi="ar"/>
              </w:rPr>
              <w:t>UV</w:t>
            </w:r>
            <w:r>
              <w:rPr>
                <w:rStyle w:val="121"/>
                <w:rFonts w:hint="eastAsia" w:ascii="仿宋" w:hAnsi="仿宋" w:eastAsia="仿宋" w:cs="仿宋"/>
                <w:sz w:val="22"/>
                <w:szCs w:val="22"/>
                <w:lang w:val="en-US" w:eastAsia="zh-CN" w:bidi="ar"/>
              </w:rPr>
              <w:t>科室牌</w:t>
            </w:r>
          </w:p>
        </w:tc>
        <w:tc>
          <w:tcPr>
            <w:tcW w:w="1019" w:type="dxa"/>
            <w:shd w:val="clear" w:color="auto" w:fill="auto"/>
            <w:noWrap w:val="0"/>
            <w:vAlign w:val="center"/>
          </w:tcPr>
          <w:p w14:paraId="69DF3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310*150</w:t>
            </w:r>
            <w:r>
              <w:rPr>
                <w:rStyle w:val="121"/>
                <w:rFonts w:hint="eastAsia" w:ascii="仿宋" w:hAnsi="仿宋" w:eastAsia="仿宋" w:cs="仿宋"/>
                <w:sz w:val="22"/>
                <w:szCs w:val="22"/>
                <w:lang w:val="en-US" w:eastAsia="zh-CN" w:bidi="ar"/>
              </w:rPr>
              <w:t>（mm）</w:t>
            </w:r>
          </w:p>
        </w:tc>
        <w:tc>
          <w:tcPr>
            <w:tcW w:w="864" w:type="dxa"/>
            <w:shd w:val="clear" w:color="auto" w:fill="auto"/>
            <w:noWrap/>
            <w:vAlign w:val="center"/>
          </w:tcPr>
          <w:p w14:paraId="46BEF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96" w:type="dxa"/>
            <w:shd w:val="clear" w:color="auto" w:fill="auto"/>
            <w:noWrap/>
            <w:vAlign w:val="center"/>
          </w:tcPr>
          <w:p w14:paraId="6C5A0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99" w:type="dxa"/>
            <w:shd w:val="clear" w:color="auto" w:fill="FFFFFF"/>
            <w:noWrap w:val="0"/>
            <w:vAlign w:val="center"/>
          </w:tcPr>
          <w:p w14:paraId="08C686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定制铝合金，制作之前业主提供样品</w:t>
            </w:r>
          </w:p>
        </w:tc>
        <w:tc>
          <w:tcPr>
            <w:tcW w:w="810" w:type="dxa"/>
            <w:noWrap w:val="0"/>
            <w:vAlign w:val="center"/>
          </w:tcPr>
          <w:p w14:paraId="6FD42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25" w:type="dxa"/>
            <w:noWrap/>
            <w:vAlign w:val="center"/>
          </w:tcPr>
          <w:p w14:paraId="02C89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1350</w:t>
            </w:r>
          </w:p>
        </w:tc>
      </w:tr>
      <w:tr w14:paraId="719F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62B06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565" w:type="dxa"/>
            <w:vMerge w:val="continue"/>
            <w:shd w:val="clear" w:color="auto" w:fill="auto"/>
            <w:noWrap/>
            <w:vAlign w:val="center"/>
          </w:tcPr>
          <w:p w14:paraId="7F2F3EE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7D47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科室牌</w:t>
            </w:r>
          </w:p>
        </w:tc>
        <w:tc>
          <w:tcPr>
            <w:tcW w:w="1019" w:type="dxa"/>
            <w:shd w:val="clear" w:color="auto" w:fill="auto"/>
            <w:noWrap w:val="0"/>
            <w:vAlign w:val="center"/>
          </w:tcPr>
          <w:p w14:paraId="3575A6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300*155</w:t>
            </w:r>
            <w:r>
              <w:rPr>
                <w:rStyle w:val="121"/>
                <w:rFonts w:hint="eastAsia" w:ascii="仿宋" w:hAnsi="仿宋" w:eastAsia="仿宋" w:cs="仿宋"/>
                <w:sz w:val="22"/>
                <w:szCs w:val="22"/>
                <w:lang w:val="en-US" w:eastAsia="zh-CN" w:bidi="ar"/>
              </w:rPr>
              <w:t>（mm）</w:t>
            </w:r>
          </w:p>
        </w:tc>
        <w:tc>
          <w:tcPr>
            <w:tcW w:w="864" w:type="dxa"/>
            <w:shd w:val="clear" w:color="auto" w:fill="auto"/>
            <w:noWrap/>
            <w:vAlign w:val="center"/>
          </w:tcPr>
          <w:p w14:paraId="2532D9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96" w:type="dxa"/>
            <w:shd w:val="clear" w:color="auto" w:fill="auto"/>
            <w:noWrap/>
            <w:vAlign w:val="center"/>
          </w:tcPr>
          <w:p w14:paraId="0914D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99" w:type="dxa"/>
            <w:shd w:val="clear" w:color="auto" w:fill="FFFFFF"/>
            <w:noWrap w:val="0"/>
            <w:vAlign w:val="center"/>
          </w:tcPr>
          <w:p w14:paraId="7B0F07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亚克力板、玫瑰金不锈钢、胡桃木板，制作之前业主提供样品</w:t>
            </w:r>
          </w:p>
        </w:tc>
        <w:tc>
          <w:tcPr>
            <w:tcW w:w="810" w:type="dxa"/>
            <w:noWrap w:val="0"/>
            <w:vAlign w:val="center"/>
          </w:tcPr>
          <w:p w14:paraId="07697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25" w:type="dxa"/>
            <w:noWrap/>
            <w:vAlign w:val="center"/>
          </w:tcPr>
          <w:p w14:paraId="0B074D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r>
      <w:tr w14:paraId="30F9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496FD5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565" w:type="dxa"/>
            <w:vMerge w:val="continue"/>
            <w:shd w:val="clear" w:color="auto" w:fill="auto"/>
            <w:noWrap/>
            <w:vAlign w:val="center"/>
          </w:tcPr>
          <w:p w14:paraId="3E73A79A">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7CCE4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木框制度牌</w:t>
            </w:r>
          </w:p>
        </w:tc>
        <w:tc>
          <w:tcPr>
            <w:tcW w:w="1019" w:type="dxa"/>
            <w:shd w:val="clear" w:color="auto" w:fill="auto"/>
            <w:noWrap w:val="0"/>
            <w:vAlign w:val="center"/>
          </w:tcPr>
          <w:p w14:paraId="0306B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60*80</w:t>
            </w:r>
            <w:r>
              <w:rPr>
                <w:rStyle w:val="121"/>
                <w:rFonts w:hint="eastAsia" w:ascii="仿宋" w:hAnsi="仿宋" w:eastAsia="仿宋" w:cs="仿宋"/>
                <w:sz w:val="22"/>
                <w:szCs w:val="22"/>
                <w:lang w:val="en-US" w:eastAsia="zh-CN" w:bidi="ar"/>
              </w:rPr>
              <w:t>（</w:t>
            </w:r>
            <w:r>
              <w:rPr>
                <w:rStyle w:val="113"/>
                <w:rFonts w:hint="eastAsia" w:ascii="仿宋" w:hAnsi="仿宋" w:eastAsia="仿宋" w:cs="仿宋"/>
                <w:sz w:val="22"/>
                <w:szCs w:val="22"/>
                <w:lang w:val="en-US" w:eastAsia="zh-CN" w:bidi="ar"/>
              </w:rPr>
              <w:t>cm</w:t>
            </w:r>
            <w:r>
              <w:rPr>
                <w:rStyle w:val="121"/>
                <w:rFonts w:hint="eastAsia" w:ascii="仿宋" w:hAnsi="仿宋" w:eastAsia="仿宋" w:cs="仿宋"/>
                <w:sz w:val="22"/>
                <w:szCs w:val="22"/>
                <w:lang w:val="en-US" w:eastAsia="zh-CN" w:bidi="ar"/>
              </w:rPr>
              <w:t>）</w:t>
            </w:r>
          </w:p>
        </w:tc>
        <w:tc>
          <w:tcPr>
            <w:tcW w:w="864" w:type="dxa"/>
            <w:shd w:val="clear" w:color="auto" w:fill="auto"/>
            <w:noWrap/>
            <w:vAlign w:val="center"/>
          </w:tcPr>
          <w:p w14:paraId="6BF8D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ign w:val="center"/>
          </w:tcPr>
          <w:p w14:paraId="5B642E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99" w:type="dxa"/>
            <w:shd w:val="clear" w:color="auto" w:fill="FFFFFF"/>
            <w:noWrap w:val="0"/>
            <w:vAlign w:val="center"/>
          </w:tcPr>
          <w:p w14:paraId="20A6F4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雕花木框（含亚克力面板）</w:t>
            </w:r>
          </w:p>
        </w:tc>
        <w:tc>
          <w:tcPr>
            <w:tcW w:w="810" w:type="dxa"/>
            <w:noWrap w:val="0"/>
            <w:vAlign w:val="center"/>
          </w:tcPr>
          <w:p w14:paraId="0B750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925" w:type="dxa"/>
            <w:noWrap/>
            <w:vAlign w:val="center"/>
          </w:tcPr>
          <w:p w14:paraId="2116FD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3040</w:t>
            </w:r>
          </w:p>
        </w:tc>
      </w:tr>
      <w:tr w14:paraId="6EB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17BF3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565" w:type="dxa"/>
            <w:vMerge w:val="continue"/>
            <w:shd w:val="clear" w:color="auto" w:fill="auto"/>
            <w:noWrap/>
            <w:vAlign w:val="center"/>
          </w:tcPr>
          <w:p w14:paraId="6E1E5674">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503ED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木质牌匾</w:t>
            </w:r>
          </w:p>
        </w:tc>
        <w:tc>
          <w:tcPr>
            <w:tcW w:w="1019" w:type="dxa"/>
            <w:shd w:val="clear" w:color="auto" w:fill="auto"/>
            <w:noWrap w:val="0"/>
            <w:vAlign w:val="center"/>
          </w:tcPr>
          <w:p w14:paraId="249F1447">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4BE83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ign w:val="center"/>
          </w:tcPr>
          <w:p w14:paraId="70B35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51007E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定制实木雕花，金漆</w:t>
            </w:r>
          </w:p>
        </w:tc>
        <w:tc>
          <w:tcPr>
            <w:tcW w:w="810" w:type="dxa"/>
            <w:noWrap w:val="0"/>
            <w:vAlign w:val="center"/>
          </w:tcPr>
          <w:p w14:paraId="3A2CB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c>
          <w:tcPr>
            <w:tcW w:w="925" w:type="dxa"/>
            <w:noWrap/>
            <w:vAlign w:val="center"/>
          </w:tcPr>
          <w:p w14:paraId="2484C1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3250</w:t>
            </w:r>
          </w:p>
        </w:tc>
      </w:tr>
      <w:tr w14:paraId="5A5B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B478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565" w:type="dxa"/>
            <w:vMerge w:val="continue"/>
            <w:shd w:val="clear" w:color="auto" w:fill="auto"/>
            <w:noWrap/>
            <w:vAlign w:val="center"/>
          </w:tcPr>
          <w:p w14:paraId="5D8ABE36">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DAAC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奖牌</w:t>
            </w:r>
          </w:p>
        </w:tc>
        <w:tc>
          <w:tcPr>
            <w:tcW w:w="1019" w:type="dxa"/>
            <w:shd w:val="clear" w:color="auto" w:fill="auto"/>
            <w:noWrap w:val="0"/>
            <w:vAlign w:val="center"/>
          </w:tcPr>
          <w:p w14:paraId="33459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60x40cm</w:t>
            </w:r>
          </w:p>
        </w:tc>
        <w:tc>
          <w:tcPr>
            <w:tcW w:w="864" w:type="dxa"/>
            <w:shd w:val="clear" w:color="auto" w:fill="auto"/>
            <w:noWrap w:val="0"/>
            <w:vAlign w:val="center"/>
          </w:tcPr>
          <w:p w14:paraId="10872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6" w:type="dxa"/>
            <w:shd w:val="clear" w:color="auto" w:fill="auto"/>
            <w:noWrap w:val="0"/>
            <w:vAlign w:val="center"/>
          </w:tcPr>
          <w:p w14:paraId="37C636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1C9221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定制钛金镜面拱形腐蚀奖牌</w:t>
            </w:r>
          </w:p>
        </w:tc>
        <w:tc>
          <w:tcPr>
            <w:tcW w:w="810" w:type="dxa"/>
            <w:noWrap w:val="0"/>
            <w:vAlign w:val="center"/>
          </w:tcPr>
          <w:p w14:paraId="7D0E7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925" w:type="dxa"/>
            <w:noWrap/>
            <w:vAlign w:val="center"/>
          </w:tcPr>
          <w:p w14:paraId="44B61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r>
      <w:tr w14:paraId="6E55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59F3E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565" w:type="dxa"/>
            <w:vMerge w:val="continue"/>
            <w:shd w:val="clear" w:color="auto" w:fill="auto"/>
            <w:noWrap/>
            <w:vAlign w:val="center"/>
          </w:tcPr>
          <w:p w14:paraId="0C87953D">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49FA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不锈钢吊牌</w:t>
            </w:r>
          </w:p>
        </w:tc>
        <w:tc>
          <w:tcPr>
            <w:tcW w:w="1019" w:type="dxa"/>
            <w:shd w:val="clear" w:color="auto" w:fill="auto"/>
            <w:noWrap w:val="0"/>
            <w:vAlign w:val="center"/>
          </w:tcPr>
          <w:p w14:paraId="25E23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30x200cm</w:t>
            </w:r>
          </w:p>
        </w:tc>
        <w:tc>
          <w:tcPr>
            <w:tcW w:w="864" w:type="dxa"/>
            <w:shd w:val="clear" w:color="auto" w:fill="auto"/>
            <w:noWrap w:val="0"/>
            <w:vAlign w:val="center"/>
          </w:tcPr>
          <w:p w14:paraId="49929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6" w:type="dxa"/>
            <w:shd w:val="clear" w:color="auto" w:fill="auto"/>
            <w:noWrap w:val="0"/>
            <w:vAlign w:val="center"/>
          </w:tcPr>
          <w:p w14:paraId="6F1A53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4A81DC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定制钛金镜面腐蚀奖牌</w:t>
            </w:r>
          </w:p>
        </w:tc>
        <w:tc>
          <w:tcPr>
            <w:tcW w:w="810" w:type="dxa"/>
            <w:noWrap w:val="0"/>
            <w:vAlign w:val="center"/>
          </w:tcPr>
          <w:p w14:paraId="2F05E5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925" w:type="dxa"/>
            <w:noWrap/>
            <w:vAlign w:val="center"/>
          </w:tcPr>
          <w:p w14:paraId="42A4E4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r>
      <w:tr w14:paraId="07B4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218E8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565" w:type="dxa"/>
            <w:vMerge w:val="continue"/>
            <w:shd w:val="clear" w:color="auto" w:fill="auto"/>
            <w:noWrap/>
            <w:vAlign w:val="center"/>
          </w:tcPr>
          <w:p w14:paraId="5066862D">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1887E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木托奖牌</w:t>
            </w:r>
          </w:p>
        </w:tc>
        <w:tc>
          <w:tcPr>
            <w:tcW w:w="1019" w:type="dxa"/>
            <w:shd w:val="clear" w:color="auto" w:fill="auto"/>
            <w:noWrap w:val="0"/>
            <w:vAlign w:val="center"/>
          </w:tcPr>
          <w:p w14:paraId="615E0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60x40cm</w:t>
            </w:r>
          </w:p>
        </w:tc>
        <w:tc>
          <w:tcPr>
            <w:tcW w:w="864" w:type="dxa"/>
            <w:shd w:val="clear" w:color="auto" w:fill="auto"/>
            <w:noWrap w:val="0"/>
            <w:vAlign w:val="center"/>
          </w:tcPr>
          <w:p w14:paraId="10BA2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6" w:type="dxa"/>
            <w:shd w:val="clear" w:color="auto" w:fill="auto"/>
            <w:noWrap w:val="0"/>
            <w:vAlign w:val="center"/>
          </w:tcPr>
          <w:p w14:paraId="51A6DE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7F1EFE4B">
            <w:pPr>
              <w:jc w:val="left"/>
              <w:rPr>
                <w:rFonts w:hint="eastAsia" w:ascii="仿宋" w:hAnsi="仿宋" w:eastAsia="仿宋" w:cs="仿宋"/>
                <w:i w:val="0"/>
                <w:iCs w:val="0"/>
                <w:color w:val="000000"/>
                <w:sz w:val="22"/>
                <w:szCs w:val="22"/>
                <w:u w:val="none"/>
              </w:rPr>
            </w:pPr>
          </w:p>
        </w:tc>
        <w:tc>
          <w:tcPr>
            <w:tcW w:w="810" w:type="dxa"/>
            <w:noWrap w:val="0"/>
            <w:vAlign w:val="center"/>
          </w:tcPr>
          <w:p w14:paraId="31B63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925" w:type="dxa"/>
            <w:noWrap/>
            <w:vAlign w:val="center"/>
          </w:tcPr>
          <w:p w14:paraId="14D7C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14:paraId="5CC4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789DC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565" w:type="dxa"/>
            <w:vMerge w:val="continue"/>
            <w:shd w:val="clear" w:color="auto" w:fill="auto"/>
            <w:noWrap/>
            <w:vAlign w:val="center"/>
          </w:tcPr>
          <w:p w14:paraId="37C8C00F">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76757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旗帜</w:t>
            </w:r>
          </w:p>
        </w:tc>
        <w:tc>
          <w:tcPr>
            <w:tcW w:w="1019" w:type="dxa"/>
            <w:shd w:val="clear" w:color="auto" w:fill="auto"/>
            <w:noWrap w:val="0"/>
            <w:vAlign w:val="center"/>
          </w:tcPr>
          <w:p w14:paraId="6174774A">
            <w:pPr>
              <w:jc w:val="center"/>
              <w:rPr>
                <w:rFonts w:hint="eastAsia" w:ascii="仿宋" w:hAnsi="仿宋" w:eastAsia="仿宋" w:cs="仿宋"/>
                <w:i w:val="0"/>
                <w:iCs w:val="0"/>
                <w:color w:val="000000"/>
                <w:sz w:val="22"/>
                <w:szCs w:val="22"/>
                <w:u w:val="none"/>
              </w:rPr>
            </w:pPr>
          </w:p>
        </w:tc>
        <w:tc>
          <w:tcPr>
            <w:tcW w:w="864" w:type="dxa"/>
            <w:shd w:val="clear" w:color="auto" w:fill="auto"/>
            <w:noWrap w:val="0"/>
            <w:vAlign w:val="center"/>
          </w:tcPr>
          <w:p w14:paraId="19640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0F7B3C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6C05B1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定制（国旗、院旗）（热升华亚春纺布）</w:t>
            </w:r>
          </w:p>
        </w:tc>
        <w:tc>
          <w:tcPr>
            <w:tcW w:w="810" w:type="dxa"/>
            <w:noWrap w:val="0"/>
            <w:vAlign w:val="center"/>
          </w:tcPr>
          <w:p w14:paraId="73A8E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25" w:type="dxa"/>
            <w:noWrap/>
            <w:vAlign w:val="center"/>
          </w:tcPr>
          <w:p w14:paraId="46D08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638E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9" w:type="dxa"/>
            <w:shd w:val="clear" w:color="auto" w:fill="FFFFFF"/>
            <w:noWrap/>
            <w:vAlign w:val="center"/>
          </w:tcPr>
          <w:p w14:paraId="0FB4F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565" w:type="dxa"/>
            <w:vMerge w:val="continue"/>
            <w:shd w:val="clear" w:color="auto" w:fill="auto"/>
            <w:noWrap/>
            <w:vAlign w:val="center"/>
          </w:tcPr>
          <w:p w14:paraId="753126C1">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73A3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LED</w:t>
            </w:r>
            <w:r>
              <w:rPr>
                <w:rStyle w:val="121"/>
                <w:rFonts w:hint="eastAsia" w:ascii="仿宋" w:hAnsi="仿宋" w:eastAsia="仿宋" w:cs="仿宋"/>
                <w:sz w:val="22"/>
                <w:szCs w:val="22"/>
                <w:lang w:val="en-US" w:eastAsia="zh-CN" w:bidi="ar"/>
              </w:rPr>
              <w:t>灯珠更换</w:t>
            </w:r>
          </w:p>
        </w:tc>
        <w:tc>
          <w:tcPr>
            <w:tcW w:w="1019" w:type="dxa"/>
            <w:shd w:val="clear" w:color="auto" w:fill="auto"/>
            <w:noWrap w:val="0"/>
            <w:vAlign w:val="center"/>
          </w:tcPr>
          <w:p w14:paraId="6F27659E">
            <w:pPr>
              <w:jc w:val="center"/>
              <w:rPr>
                <w:rFonts w:hint="eastAsia" w:ascii="仿宋" w:hAnsi="仿宋" w:eastAsia="仿宋" w:cs="仿宋"/>
                <w:i w:val="0"/>
                <w:iCs w:val="0"/>
                <w:color w:val="000000"/>
                <w:sz w:val="22"/>
                <w:szCs w:val="22"/>
                <w:u w:val="none"/>
              </w:rPr>
            </w:pPr>
          </w:p>
        </w:tc>
        <w:tc>
          <w:tcPr>
            <w:tcW w:w="864" w:type="dxa"/>
            <w:shd w:val="clear" w:color="auto" w:fill="auto"/>
            <w:noWrap w:val="0"/>
            <w:vAlign w:val="center"/>
          </w:tcPr>
          <w:p w14:paraId="398707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0"/>
            <w:vAlign w:val="center"/>
          </w:tcPr>
          <w:p w14:paraId="395424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6DA3DA7A">
            <w:pPr>
              <w:jc w:val="left"/>
              <w:rPr>
                <w:rFonts w:hint="eastAsia" w:ascii="仿宋" w:hAnsi="仿宋" w:eastAsia="仿宋" w:cs="仿宋"/>
                <w:i w:val="0"/>
                <w:iCs w:val="0"/>
                <w:color w:val="000000"/>
                <w:sz w:val="22"/>
                <w:szCs w:val="22"/>
                <w:u w:val="none"/>
              </w:rPr>
            </w:pPr>
          </w:p>
        </w:tc>
        <w:tc>
          <w:tcPr>
            <w:tcW w:w="810" w:type="dxa"/>
            <w:noWrap w:val="0"/>
            <w:vAlign w:val="center"/>
          </w:tcPr>
          <w:p w14:paraId="1142D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925" w:type="dxa"/>
            <w:noWrap/>
            <w:vAlign w:val="center"/>
          </w:tcPr>
          <w:p w14:paraId="019979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14:paraId="6A92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7E0D0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565" w:type="dxa"/>
            <w:vMerge w:val="continue"/>
            <w:shd w:val="clear" w:color="auto" w:fill="auto"/>
            <w:noWrap/>
            <w:vAlign w:val="center"/>
          </w:tcPr>
          <w:p w14:paraId="14556392">
            <w:pPr>
              <w:jc w:val="center"/>
              <w:rPr>
                <w:rFonts w:hint="eastAsia" w:ascii="仿宋" w:hAnsi="仿宋" w:eastAsia="仿宋" w:cs="仿宋"/>
                <w:i w:val="0"/>
                <w:iCs w:val="0"/>
                <w:color w:val="000000"/>
                <w:sz w:val="22"/>
                <w:szCs w:val="22"/>
                <w:u w:val="none"/>
              </w:rPr>
            </w:pPr>
          </w:p>
        </w:tc>
        <w:tc>
          <w:tcPr>
            <w:tcW w:w="1313" w:type="dxa"/>
            <w:shd w:val="clear" w:color="auto" w:fill="auto"/>
            <w:noWrap w:val="0"/>
            <w:vAlign w:val="center"/>
          </w:tcPr>
          <w:p w14:paraId="2C3AC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发光字（含楼顶、外墙面等高空安装）</w:t>
            </w:r>
          </w:p>
        </w:tc>
        <w:tc>
          <w:tcPr>
            <w:tcW w:w="1019" w:type="dxa"/>
            <w:shd w:val="clear" w:color="auto" w:fill="auto"/>
            <w:noWrap w:val="0"/>
            <w:vAlign w:val="center"/>
          </w:tcPr>
          <w:p w14:paraId="18475B5B">
            <w:pPr>
              <w:jc w:val="center"/>
              <w:rPr>
                <w:rFonts w:hint="eastAsia" w:ascii="仿宋" w:hAnsi="仿宋" w:eastAsia="仿宋" w:cs="仿宋"/>
                <w:i w:val="0"/>
                <w:iCs w:val="0"/>
                <w:color w:val="000000"/>
                <w:sz w:val="22"/>
                <w:szCs w:val="22"/>
                <w:u w:val="none"/>
              </w:rPr>
            </w:pPr>
          </w:p>
        </w:tc>
        <w:tc>
          <w:tcPr>
            <w:tcW w:w="864" w:type="dxa"/>
            <w:shd w:val="clear" w:color="auto" w:fill="auto"/>
            <w:noWrap/>
            <w:vAlign w:val="center"/>
          </w:tcPr>
          <w:p w14:paraId="4B4E5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m</w:t>
            </w:r>
            <w:r>
              <w:rPr>
                <w:rStyle w:val="121"/>
                <w:rFonts w:hint="eastAsia" w:ascii="仿宋" w:hAnsi="仿宋" w:eastAsia="仿宋" w:cs="仿宋"/>
                <w:sz w:val="22"/>
                <w:szCs w:val="22"/>
                <w:lang w:val="en-US" w:eastAsia="zh-CN" w:bidi="ar"/>
              </w:rPr>
              <w:t>²</w:t>
            </w:r>
          </w:p>
        </w:tc>
        <w:tc>
          <w:tcPr>
            <w:tcW w:w="696" w:type="dxa"/>
            <w:shd w:val="clear" w:color="auto" w:fill="auto"/>
            <w:noWrap/>
            <w:vAlign w:val="center"/>
          </w:tcPr>
          <w:p w14:paraId="4D9826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11532E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按现场尺寸（含控制器、稳压器、电线路等）</w:t>
            </w:r>
          </w:p>
        </w:tc>
        <w:tc>
          <w:tcPr>
            <w:tcW w:w="810" w:type="dxa"/>
            <w:noWrap w:val="0"/>
            <w:vAlign w:val="center"/>
          </w:tcPr>
          <w:p w14:paraId="0AF0F3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925" w:type="dxa"/>
            <w:noWrap/>
            <w:vAlign w:val="center"/>
          </w:tcPr>
          <w:p w14:paraId="57DC5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14:paraId="39BD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799127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565" w:type="dxa"/>
            <w:shd w:val="clear" w:color="auto" w:fill="auto"/>
            <w:noWrap w:val="0"/>
            <w:vAlign w:val="center"/>
          </w:tcPr>
          <w:p w14:paraId="67712D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高空作业安装</w:t>
            </w:r>
          </w:p>
        </w:tc>
        <w:tc>
          <w:tcPr>
            <w:tcW w:w="1313" w:type="dxa"/>
            <w:shd w:val="clear" w:color="auto" w:fill="auto"/>
            <w:noWrap w:val="0"/>
            <w:vAlign w:val="center"/>
          </w:tcPr>
          <w:p w14:paraId="4160D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高空作业车</w:t>
            </w:r>
          </w:p>
        </w:tc>
        <w:tc>
          <w:tcPr>
            <w:tcW w:w="1019" w:type="dxa"/>
            <w:shd w:val="clear" w:color="auto" w:fill="auto"/>
            <w:noWrap/>
            <w:vAlign w:val="center"/>
          </w:tcPr>
          <w:p w14:paraId="6E3196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13"/>
                <w:rFonts w:hint="eastAsia" w:ascii="仿宋" w:hAnsi="仿宋" w:eastAsia="仿宋" w:cs="仿宋"/>
                <w:sz w:val="22"/>
                <w:szCs w:val="22"/>
                <w:lang w:val="en-US" w:eastAsia="zh-CN" w:bidi="ar"/>
              </w:rPr>
              <w:t>1</w:t>
            </w:r>
            <w:r>
              <w:rPr>
                <w:rStyle w:val="121"/>
                <w:rFonts w:hint="eastAsia" w:ascii="仿宋" w:hAnsi="仿宋" w:eastAsia="仿宋" w:cs="仿宋"/>
                <w:sz w:val="22"/>
                <w:szCs w:val="22"/>
                <w:lang w:val="en-US" w:eastAsia="zh-CN" w:bidi="ar"/>
              </w:rPr>
              <w:t>台车</w:t>
            </w:r>
          </w:p>
        </w:tc>
        <w:tc>
          <w:tcPr>
            <w:tcW w:w="864" w:type="dxa"/>
            <w:shd w:val="clear" w:color="auto" w:fill="auto"/>
            <w:noWrap/>
            <w:vAlign w:val="center"/>
          </w:tcPr>
          <w:p w14:paraId="105E98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696" w:type="dxa"/>
            <w:shd w:val="clear" w:color="auto" w:fill="auto"/>
            <w:noWrap/>
            <w:vAlign w:val="center"/>
          </w:tcPr>
          <w:p w14:paraId="4EED2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99" w:type="dxa"/>
            <w:shd w:val="clear" w:color="auto" w:fill="FFFFFF"/>
            <w:noWrap w:val="0"/>
            <w:vAlign w:val="center"/>
          </w:tcPr>
          <w:p w14:paraId="2D830D8B">
            <w:pPr>
              <w:jc w:val="left"/>
              <w:rPr>
                <w:rFonts w:hint="eastAsia" w:ascii="仿宋" w:hAnsi="仿宋" w:eastAsia="仿宋" w:cs="仿宋"/>
                <w:i w:val="0"/>
                <w:iCs w:val="0"/>
                <w:color w:val="000000"/>
                <w:sz w:val="22"/>
                <w:szCs w:val="22"/>
                <w:u w:val="none"/>
              </w:rPr>
            </w:pPr>
          </w:p>
        </w:tc>
        <w:tc>
          <w:tcPr>
            <w:tcW w:w="810" w:type="dxa"/>
            <w:noWrap w:val="0"/>
            <w:vAlign w:val="center"/>
          </w:tcPr>
          <w:p w14:paraId="1FE18F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925" w:type="dxa"/>
            <w:noWrap/>
            <w:vAlign w:val="center"/>
          </w:tcPr>
          <w:p w14:paraId="569C3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14:paraId="7C5B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9" w:type="dxa"/>
            <w:shd w:val="clear" w:color="auto" w:fill="FFFFFF"/>
            <w:noWrap/>
            <w:vAlign w:val="center"/>
          </w:tcPr>
          <w:p w14:paraId="33DE2B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565" w:type="dxa"/>
            <w:shd w:val="clear" w:color="auto" w:fill="auto"/>
            <w:noWrap/>
            <w:vAlign w:val="center"/>
          </w:tcPr>
          <w:p w14:paraId="565F0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w:t>
            </w:r>
          </w:p>
        </w:tc>
        <w:tc>
          <w:tcPr>
            <w:tcW w:w="1313" w:type="dxa"/>
            <w:shd w:val="clear" w:color="auto" w:fill="auto"/>
            <w:noWrap w:val="0"/>
            <w:vAlign w:val="center"/>
          </w:tcPr>
          <w:p w14:paraId="43BEE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人工费</w:t>
            </w:r>
          </w:p>
        </w:tc>
        <w:tc>
          <w:tcPr>
            <w:tcW w:w="1019" w:type="dxa"/>
            <w:shd w:val="clear" w:color="auto" w:fill="auto"/>
            <w:noWrap/>
            <w:vAlign w:val="center"/>
          </w:tcPr>
          <w:p w14:paraId="16725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人次</w:t>
            </w:r>
          </w:p>
        </w:tc>
        <w:tc>
          <w:tcPr>
            <w:tcW w:w="864" w:type="dxa"/>
            <w:shd w:val="clear" w:color="auto" w:fill="auto"/>
            <w:noWrap/>
            <w:vAlign w:val="center"/>
          </w:tcPr>
          <w:p w14:paraId="3ACEDE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696" w:type="dxa"/>
            <w:shd w:val="clear" w:color="auto" w:fill="auto"/>
            <w:noWrap/>
            <w:vAlign w:val="center"/>
          </w:tcPr>
          <w:p w14:paraId="2DA29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99" w:type="dxa"/>
            <w:shd w:val="clear" w:color="auto" w:fill="FFFFFF"/>
            <w:noWrap w:val="0"/>
            <w:vAlign w:val="center"/>
          </w:tcPr>
          <w:p w14:paraId="52B077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根据业主需求，在安装之外单独需要人工的费用，不足一天按半天收费</w:t>
            </w:r>
          </w:p>
        </w:tc>
        <w:tc>
          <w:tcPr>
            <w:tcW w:w="810" w:type="dxa"/>
            <w:noWrap w:val="0"/>
            <w:vAlign w:val="center"/>
          </w:tcPr>
          <w:p w14:paraId="26191F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925" w:type="dxa"/>
            <w:noWrap/>
            <w:vAlign w:val="center"/>
          </w:tcPr>
          <w:p w14:paraId="3F045B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r>
      <w:tr w14:paraId="6F98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15" w:type="dxa"/>
            <w:gridSpan w:val="8"/>
            <w:shd w:val="clear" w:color="auto" w:fill="FFFFFF"/>
            <w:noWrap/>
            <w:vAlign w:val="center"/>
          </w:tcPr>
          <w:p w14:paraId="7F4E6A3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925" w:type="dxa"/>
            <w:noWrap/>
            <w:vAlign w:val="center"/>
          </w:tcPr>
          <w:p w14:paraId="2B0937A1">
            <w:pPr>
              <w:jc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154065</w:t>
            </w:r>
          </w:p>
        </w:tc>
      </w:tr>
      <w:tr w14:paraId="226F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40" w:type="dxa"/>
            <w:gridSpan w:val="9"/>
            <w:shd w:val="clear" w:color="auto" w:fill="FFFFFF"/>
            <w:noWrap/>
            <w:vAlign w:val="center"/>
          </w:tcPr>
          <w:p w14:paraId="3BFFE1F6">
            <w:pPr>
              <w:jc w:val="center"/>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注：供应商提供的广告物料若在本项目清单内，则价格不得高于成交价，若因采购人需要采购服务内容清单外广告物料，应不高于市场同期零售价，采购人有权进行认质认价。</w:t>
            </w:r>
          </w:p>
        </w:tc>
      </w:tr>
    </w:tbl>
    <w:p w14:paraId="45E532B5">
      <w:pPr>
        <w:pStyle w:val="117"/>
        <w:keepNext w:val="0"/>
        <w:keepLines w:val="0"/>
        <w:pageBreakBefore w:val="0"/>
        <w:widowControl w:val="0"/>
        <w:shd w:val="clear" w:color="auto" w:fill="auto"/>
        <w:tabs>
          <w:tab w:val="left" w:pos="795"/>
        </w:tabs>
        <w:kinsoku/>
        <w:wordWrap/>
        <w:overflowPunct/>
        <w:topLinePunct w:val="0"/>
        <w:autoSpaceDE/>
        <w:autoSpaceDN/>
        <w:bidi w:val="0"/>
        <w:adjustRightInd/>
        <w:snapToGrid/>
        <w:spacing w:before="0" w:line="400" w:lineRule="exact"/>
        <w:ind w:left="0" w:right="0" w:firstLine="420"/>
        <w:jc w:val="both"/>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p w14:paraId="20108DB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0" w:right="0" w:firstLine="482" w:firstLineChars="200"/>
        <w:jc w:val="left"/>
        <w:textAlignment w:val="auto"/>
        <w:outlineLvl w:val="1"/>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kern w:val="2"/>
          <w:sz w:val="24"/>
          <w:szCs w:val="24"/>
          <w:lang w:val="en-US" w:eastAsia="zh-CN" w:bidi="ar-SA"/>
        </w:rPr>
        <w:t>★三、服务内容及要求</w:t>
      </w:r>
    </w:p>
    <w:p w14:paraId="539E5579">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bookmarkStart w:id="42" w:name="_Toc16029"/>
      <w:bookmarkStart w:id="43" w:name="_Toc11404"/>
      <w:bookmarkStart w:id="44" w:name="_Toc16534"/>
      <w:r>
        <w:rPr>
          <w:rFonts w:hint="eastAsia" w:ascii="仿宋" w:hAnsi="仿宋" w:eastAsia="仿宋" w:cs="仿宋"/>
          <w:b w:val="0"/>
          <w:bCs w:val="0"/>
          <w:color w:val="auto"/>
          <w:kern w:val="2"/>
          <w:sz w:val="24"/>
          <w:szCs w:val="24"/>
          <w:lang w:val="en-US" w:eastAsia="zh-CN" w:bidi="ar-SA"/>
        </w:rPr>
        <w:t>1.人员要求：供应商需指定至少1名项目管理人员负责管理；至少1名具有资质的专业设计师负责宣传广告的设计工作；至少2名配送、安装、售后人员，要求均为供应商自有职工。</w:t>
      </w:r>
    </w:p>
    <w:p w14:paraId="6FF3250F">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2.时间要求：供应商需要在每次执行项目约定的时间内完成相应设计、制作、加工、配送等内容，并经采购人签字确认后才能完成制作。</w:t>
      </w:r>
    </w:p>
    <w:p w14:paraId="742AE925">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2.1根据采购人需求，一般情况24小时内完成设计，48小时内完成制作、配送到指定地点，特殊材质可适当延后，但不得超过5个日历天；紧急特殊情况下2小时内完成相应设计、制作并配送到指定地点。</w:t>
      </w:r>
    </w:p>
    <w:p w14:paraId="68161BAF">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2.2根据采购人需求，需要供应商现场勘查、核量尺寸、现场沟通的情况，供应商在接到电话后40分钟内必须到达现场。</w:t>
      </w:r>
    </w:p>
    <w:p w14:paraId="192BB328">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3.采购清单列举的内容为富顺县中医医院主要广告物料内容，包含设计、制作、运输、安装及后期维护及拆除费用，未列入清单内相关产品以实际采购为准。</w:t>
      </w:r>
    </w:p>
    <w:p w14:paraId="3FA13324">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4.供应商应保证采购人临时性的特殊需求，如临时增加、临时更换安装或送货地点、临时要求提前或延后等需求。</w:t>
      </w:r>
    </w:p>
    <w:p w14:paraId="10B6A532">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p>
    <w:p w14:paraId="0BEB25CA">
      <w:pPr>
        <w:pStyle w:val="3"/>
        <w:rPr>
          <w:rFonts w:hint="eastAsia"/>
          <w:lang w:val="en-US" w:eastAsia="zh-CN"/>
        </w:rPr>
      </w:pPr>
    </w:p>
    <w:p w14:paraId="37B84304">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、商务要求</w:t>
      </w:r>
    </w:p>
    <w:p w14:paraId="626D21F0">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bookmarkStart w:id="45" w:name="_Toc7836"/>
      <w:r>
        <w:rPr>
          <w:rFonts w:hint="eastAsia" w:ascii="仿宋" w:hAnsi="仿宋" w:eastAsia="仿宋" w:cs="仿宋"/>
          <w:b w:val="0"/>
          <w:bCs w:val="0"/>
          <w:color w:val="auto"/>
          <w:sz w:val="24"/>
          <w:szCs w:val="24"/>
          <w:highlight w:val="none"/>
          <w:shd w:val="clear" w:color="auto" w:fill="auto"/>
          <w:lang w:val="en-US" w:eastAsia="zh-CN"/>
        </w:rPr>
        <w:t>1.合同签订：成交通知书发出之日起30日内签订合同。</w:t>
      </w:r>
    </w:p>
    <w:p w14:paraId="5A8F60B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2.服务期限：自合同签订之日起1年或合同金额用完为止。</w:t>
      </w:r>
    </w:p>
    <w:p w14:paraId="7FE8301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3.服务地点：富顺县中医医院。</w:t>
      </w:r>
    </w:p>
    <w:p w14:paraId="1051C40A">
      <w:pPr>
        <w:pStyle w:val="120"/>
        <w:autoSpaceDE/>
        <w:autoSpaceDN/>
        <w:adjustRightInd/>
        <w:snapToGrid/>
        <w:spacing w:line="360" w:lineRule="auto"/>
        <w:ind w:firstLine="480" w:firstLineChars="200"/>
        <w:jc w:val="left"/>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kern w:val="2"/>
          <w:sz w:val="24"/>
          <w:szCs w:val="24"/>
          <w:highlight w:val="none"/>
          <w:shd w:val="clear" w:color="auto" w:fill="auto"/>
          <w:lang w:val="en-US" w:eastAsia="zh-CN" w:bidi="ar-SA"/>
        </w:rPr>
        <w:t>4.</w:t>
      </w:r>
      <w:r>
        <w:rPr>
          <w:rFonts w:hint="eastAsia" w:ascii="仿宋" w:hAnsi="仿宋" w:eastAsia="仿宋" w:cs="仿宋"/>
          <w:color w:val="auto"/>
          <w:spacing w:val="0"/>
          <w:w w:val="100"/>
          <w:position w:val="0"/>
          <w:sz w:val="24"/>
          <w:szCs w:val="24"/>
          <w:highlight w:val="none"/>
          <w:shd w:val="clear" w:color="auto" w:fill="auto"/>
          <w:lang w:val="en-US" w:eastAsia="zh-CN"/>
        </w:rPr>
        <w:t>供应商多次未按照合同约定服务内容完成的，如：时效性、人员安排、材质问题等内容，采购人通过履约催促函的方式书面告知的，次数达3次的，采购人有权单方面解除合同，在合同解除后，在采购人新的标识标牌服务公司招标回来之前，所产生的一切费用（包括合同解除后至新的标识标牌服务公司招标回来之前采购人涉及的标识标牌制作费用）均由供应商承担。</w:t>
      </w:r>
    </w:p>
    <w:p w14:paraId="2D9096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5.结算及付款方式:（1）结算方式：本项目以成交供应商最后所报的折扣为结算依据，即（单项限价×折扣）×实际产生数量。</w:t>
      </w:r>
    </w:p>
    <w:p w14:paraId="19DD5B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按月据实结算，供应商向采购人提供制作清单及验收凭证作为据实结算的付款依据，同时提供合法有效完整的完税发票，采购人在收到供应商清单和发票之后30日内支付款项。如因供应商未按照要求提供合法有效的发票导致逾期付款的，不视为采购人违约，采购人不承担任何责任。</w:t>
      </w:r>
    </w:p>
    <w:p w14:paraId="14365B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zh-CN"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6.报价方式：本项目报价采用折扣方式进行报价(供应商报价在</w:t>
      </w:r>
      <w:r>
        <w:rPr>
          <w:rFonts w:hint="eastAsia" w:ascii="仿宋" w:hAnsi="仿宋" w:eastAsia="仿宋" w:cs="仿宋"/>
          <w:color w:val="auto"/>
          <w:sz w:val="24"/>
          <w:szCs w:val="24"/>
          <w:lang w:val="en-US" w:eastAsia="zh-CN"/>
        </w:rPr>
        <w:t>第五章采购清单</w:t>
      </w:r>
      <w:r>
        <w:rPr>
          <w:rFonts w:hint="eastAsia" w:ascii="仿宋" w:hAnsi="仿宋" w:eastAsia="仿宋" w:cs="仿宋"/>
          <w:color w:val="auto"/>
          <w:spacing w:val="0"/>
          <w:w w:val="100"/>
          <w:position w:val="0"/>
          <w:sz w:val="24"/>
          <w:szCs w:val="24"/>
          <w:highlight w:val="none"/>
          <w:shd w:val="clear" w:color="auto" w:fill="auto"/>
          <w:lang w:val="en-US" w:eastAsia="zh-CN"/>
        </w:rPr>
        <w:t>单价限价的基础上，报整体折扣)，</w:t>
      </w:r>
      <w:r>
        <w:rPr>
          <w:rFonts w:hint="eastAsia" w:ascii="仿宋" w:hAnsi="仿宋" w:eastAsia="仿宋" w:cs="仿宋"/>
          <w:bCs/>
          <w:color w:val="000000" w:themeColor="text1"/>
          <w:kern w:val="0"/>
          <w:sz w:val="24"/>
          <w14:textFill>
            <w14:solidFill>
              <w14:schemeClr w14:val="tx1"/>
            </w14:solidFill>
          </w14:textFill>
        </w:rPr>
        <w:t>供应商报价应是包括谈判文件规定的全部相应内容的价格。</w:t>
      </w:r>
      <w:r>
        <w:rPr>
          <w:rFonts w:hint="eastAsia" w:ascii="仿宋" w:hAnsi="仿宋" w:eastAsia="仿宋" w:cs="仿宋"/>
          <w:b w:val="0"/>
          <w:bCs w:val="0"/>
          <w:color w:val="auto"/>
          <w:sz w:val="24"/>
          <w:szCs w:val="24"/>
          <w:highlight w:val="none"/>
          <w:shd w:val="clear" w:color="auto" w:fill="auto"/>
          <w:lang w:val="en-US" w:eastAsia="zh-CN"/>
        </w:rPr>
        <w:t>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r>
        <w:rPr>
          <w:rFonts w:hint="eastAsia" w:ascii="仿宋_GB2312" w:hAnsi="仿宋_GB2312" w:eastAsia="仿宋_GB2312" w:cs="仿宋_GB2312"/>
          <w:bCs/>
          <w:color w:val="000000" w:themeColor="text1"/>
          <w:kern w:val="0"/>
          <w:sz w:val="24"/>
          <w:szCs w:val="22"/>
          <w14:textFill>
            <w14:solidFill>
              <w14:schemeClr w14:val="tx1"/>
            </w14:solidFill>
          </w14:textFill>
        </w:rPr>
        <w:t>，采购人不再另行支付其他费用</w:t>
      </w:r>
      <w:r>
        <w:rPr>
          <w:rFonts w:hint="eastAsia" w:ascii="仿宋" w:hAnsi="仿宋" w:eastAsia="仿宋" w:cs="仿宋"/>
          <w:color w:val="auto"/>
          <w:spacing w:val="0"/>
          <w:w w:val="100"/>
          <w:position w:val="0"/>
          <w:sz w:val="24"/>
          <w:szCs w:val="24"/>
          <w:highlight w:val="none"/>
          <w:shd w:val="clear" w:color="auto" w:fill="auto"/>
          <w:lang w:val="zh-CN" w:eastAsia="zh-CN"/>
        </w:rPr>
        <w:t>。</w:t>
      </w:r>
    </w:p>
    <w:p w14:paraId="39C6AA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退货要求:如采购人在验收时发现广告宣传出现质量不合格、不符合环保标准或与采购人要求的材质、设计、颜色、尺寸有异等问题，成交供应商必须无条件更换有问题的广告物料，重新制作、安装等费用由供应商承担。</w:t>
      </w:r>
    </w:p>
    <w:p w14:paraId="7C6DE0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8.在本项目为采购人提供服务(包括但不限于安装、维护、送货)的过程中，供应商做好安全施工保障，服务期间所发生的所有安全事故均由供应商自行承担全部责任。</w:t>
      </w:r>
    </w:p>
    <w:p w14:paraId="5FA72A48">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9.</w:t>
      </w:r>
      <w:r>
        <w:rPr>
          <w:rFonts w:hint="eastAsia" w:ascii="仿宋" w:hAnsi="仿宋" w:eastAsia="仿宋" w:cs="仿宋"/>
          <w:b w:val="0"/>
          <w:bCs w:val="0"/>
          <w:color w:val="auto"/>
          <w:sz w:val="24"/>
          <w:szCs w:val="24"/>
          <w:highlight w:val="none"/>
          <w:shd w:val="clear" w:color="auto" w:fill="auto"/>
          <w:rtl w:val="0"/>
          <w:lang w:val="en-US" w:eastAsia="zh-CN"/>
        </w:rPr>
        <w:t>凡供应商虚假响应采购文件中的内容，提供虚假材料谋取中标、成交的一经查证属实，该供应商将列入富顺县中医医院招标采购不良行为记录名单，2年内禁止参与富顺县中医医院非政府采购项目（</w:t>
      </w:r>
      <w:r>
        <w:rPr>
          <w:rFonts w:hint="eastAsia" w:ascii="仿宋" w:hAnsi="仿宋" w:eastAsia="仿宋" w:cs="仿宋"/>
          <w:b/>
          <w:bCs/>
          <w:color w:val="auto"/>
          <w:sz w:val="24"/>
          <w:szCs w:val="24"/>
          <w:highlight w:val="none"/>
          <w:shd w:val="clear" w:color="auto" w:fill="auto"/>
          <w:rtl w:val="0"/>
          <w:lang w:val="en-US" w:eastAsia="zh-CN"/>
        </w:rPr>
        <w:t>供应商须在响应文件中单独提供承诺函，格式自拟</w:t>
      </w:r>
      <w:r>
        <w:rPr>
          <w:rFonts w:hint="eastAsia" w:ascii="仿宋" w:hAnsi="仿宋" w:eastAsia="仿宋" w:cs="仿宋"/>
          <w:b w:val="0"/>
          <w:bCs w:val="0"/>
          <w:color w:val="auto"/>
          <w:sz w:val="24"/>
          <w:szCs w:val="24"/>
          <w:highlight w:val="none"/>
          <w:shd w:val="clear" w:color="auto" w:fill="auto"/>
          <w:rtl w:val="0"/>
          <w:lang w:val="en-US" w:eastAsia="zh-CN"/>
        </w:rPr>
        <w:t>）。</w:t>
      </w:r>
    </w:p>
    <w:p w14:paraId="20E2C3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10.验收标准：本项目采购人将严格参照《财政部关于进一步加强政府采购需求和履约验收管理的指导意见》(财库〔2016〕205号)和采购人相关要求进行验收。</w:t>
      </w:r>
    </w:p>
    <w:p w14:paraId="71F9A0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rtl w:val="0"/>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11.其他事宜：其他未尽事宜由采购人与成交供应商双方在采购合同中详细约定。</w:t>
      </w:r>
    </w:p>
    <w:p w14:paraId="3E619CC2">
      <w:pPr>
        <w:pStyle w:val="3"/>
        <w:rPr>
          <w:rFonts w:hint="eastAsia"/>
        </w:rPr>
      </w:pPr>
    </w:p>
    <w:bookmarkEnd w:id="42"/>
    <w:bookmarkEnd w:id="43"/>
    <w:bookmarkEnd w:id="44"/>
    <w:bookmarkEnd w:id="45"/>
    <w:p w14:paraId="05BADE07">
      <w:pPr>
        <w:keepNext w:val="0"/>
        <w:spacing w:line="360" w:lineRule="auto"/>
        <w:ind w:firstLine="474" w:firstLineChars="200"/>
        <w:jc w:val="left"/>
        <w:outlineLvl w:val="9"/>
        <w:rPr>
          <w:rFonts w:hint="eastAsia" w:ascii="仿宋" w:hAnsi="仿宋" w:eastAsia="仿宋" w:cs="仿宋"/>
          <w:b/>
          <w:bCs/>
          <w:color w:val="000000"/>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6" w:name="_Toc25073"/>
      <w:bookmarkStart w:id="47" w:name="_Toc6413"/>
      <w:bookmarkStart w:id="48" w:name="_Toc4978"/>
      <w:bookmarkStart w:id="49" w:name="_Toc21698"/>
      <w:r>
        <w:rPr>
          <w:rFonts w:hint="eastAsia" w:ascii="仿宋" w:hAnsi="仿宋" w:eastAsia="仿宋" w:cs="仿宋"/>
          <w:b/>
          <w:bCs/>
          <w:color w:val="000000"/>
          <w:spacing w:val="-2"/>
          <w:sz w:val="24"/>
          <w:szCs w:val="24"/>
        </w:rPr>
        <w:t>说明：</w:t>
      </w:r>
      <w:r>
        <w:rPr>
          <w:rFonts w:hint="eastAsia" w:ascii="仿宋" w:hAnsi="仿宋" w:eastAsia="仿宋" w:cs="仿宋"/>
          <w:b/>
          <w:bCs w:val="0"/>
          <w:color w:val="000000"/>
          <w:spacing w:val="-2"/>
          <w:sz w:val="24"/>
          <w:szCs w:val="24"/>
        </w:rPr>
        <w:t>本章中</w:t>
      </w:r>
      <w:r>
        <w:rPr>
          <w:rFonts w:hint="eastAsia" w:ascii="仿宋" w:hAnsi="仿宋" w:eastAsia="仿宋" w:cs="仿宋"/>
          <w:b/>
          <w:bCs w:val="0"/>
          <w:color w:val="000000"/>
          <w:spacing w:val="-2"/>
          <w:sz w:val="24"/>
          <w:szCs w:val="24"/>
          <w:lang w:eastAsia="zh-CN"/>
        </w:rPr>
        <w:t>以</w:t>
      </w:r>
      <w:r>
        <w:rPr>
          <w:rFonts w:hint="eastAsia" w:ascii="仿宋" w:hAnsi="仿宋" w:eastAsia="仿宋" w:cs="仿宋"/>
          <w:b/>
          <w:bCs w:val="0"/>
          <w:color w:val="000000"/>
          <w:spacing w:val="-2"/>
          <w:sz w:val="24"/>
          <w:szCs w:val="24"/>
        </w:rPr>
        <w:t>“★”</w:t>
      </w:r>
      <w:r>
        <w:rPr>
          <w:rFonts w:hint="eastAsia" w:ascii="仿宋" w:hAnsi="仿宋" w:eastAsia="仿宋" w:cs="仿宋"/>
          <w:b/>
          <w:bCs w:val="0"/>
          <w:color w:val="000000"/>
          <w:spacing w:val="-2"/>
          <w:sz w:val="24"/>
          <w:szCs w:val="24"/>
          <w:lang w:eastAsia="zh-CN"/>
        </w:rPr>
        <w:t>标示</w:t>
      </w:r>
      <w:r>
        <w:rPr>
          <w:rFonts w:hint="eastAsia" w:ascii="仿宋" w:hAnsi="仿宋" w:eastAsia="仿宋" w:cs="仿宋"/>
          <w:b/>
          <w:bCs w:val="0"/>
          <w:color w:val="000000"/>
          <w:spacing w:val="-2"/>
          <w:sz w:val="24"/>
          <w:szCs w:val="24"/>
        </w:rPr>
        <w:t>的</w:t>
      </w:r>
      <w:r>
        <w:rPr>
          <w:rFonts w:hint="eastAsia" w:ascii="仿宋" w:hAnsi="仿宋" w:eastAsia="仿宋" w:cs="仿宋"/>
          <w:b/>
          <w:bCs w:val="0"/>
          <w:color w:val="000000"/>
          <w:spacing w:val="-2"/>
          <w:sz w:val="24"/>
          <w:szCs w:val="24"/>
          <w:lang w:eastAsia="zh-CN"/>
        </w:rPr>
        <w:t>内容</w:t>
      </w:r>
      <w:r>
        <w:rPr>
          <w:rFonts w:hint="eastAsia" w:ascii="仿宋" w:hAnsi="仿宋" w:eastAsia="仿宋" w:cs="仿宋"/>
          <w:b/>
          <w:bCs w:val="0"/>
          <w:color w:val="000000"/>
          <w:spacing w:val="-2"/>
          <w:sz w:val="24"/>
          <w:szCs w:val="24"/>
        </w:rPr>
        <w:t>为本次采购项目的实质性要求，</w:t>
      </w:r>
      <w:r>
        <w:rPr>
          <w:rFonts w:hint="eastAsia" w:ascii="仿宋" w:hAnsi="仿宋" w:eastAsia="仿宋" w:cs="仿宋"/>
          <w:b/>
          <w:bCs/>
          <w:color w:val="000000"/>
          <w:spacing w:val="-2"/>
          <w:sz w:val="24"/>
          <w:szCs w:val="24"/>
        </w:rPr>
        <w:t>供应商</w:t>
      </w:r>
      <w:r>
        <w:rPr>
          <w:rFonts w:hint="eastAsia" w:ascii="仿宋" w:hAnsi="仿宋" w:eastAsia="仿宋" w:cs="仿宋"/>
          <w:b/>
          <w:bCs/>
          <w:color w:val="000000"/>
          <w:spacing w:val="-2"/>
          <w:sz w:val="24"/>
          <w:szCs w:val="24"/>
          <w:lang w:eastAsia="zh-CN"/>
        </w:rPr>
        <w:t>如不</w:t>
      </w:r>
      <w:r>
        <w:rPr>
          <w:rFonts w:hint="eastAsia" w:ascii="仿宋" w:hAnsi="仿宋" w:eastAsia="仿宋" w:cs="仿宋"/>
          <w:b/>
          <w:bCs/>
          <w:color w:val="000000"/>
          <w:spacing w:val="-2"/>
          <w:sz w:val="24"/>
          <w:szCs w:val="24"/>
        </w:rPr>
        <w:t>满足将作无效</w:t>
      </w:r>
      <w:r>
        <w:rPr>
          <w:rFonts w:hint="eastAsia" w:ascii="仿宋" w:hAnsi="仿宋" w:eastAsia="仿宋" w:cs="仿宋"/>
          <w:b/>
          <w:bCs/>
          <w:color w:val="000000"/>
          <w:spacing w:val="-2"/>
          <w:sz w:val="24"/>
          <w:szCs w:val="24"/>
          <w:lang w:eastAsia="zh-CN"/>
        </w:rPr>
        <w:t>响应</w:t>
      </w:r>
      <w:r>
        <w:rPr>
          <w:rFonts w:hint="eastAsia" w:ascii="仿宋" w:hAnsi="仿宋" w:eastAsia="仿宋" w:cs="仿宋"/>
          <w:b/>
          <w:bCs/>
          <w:color w:val="000000"/>
          <w:spacing w:val="-2"/>
          <w:sz w:val="24"/>
          <w:szCs w:val="24"/>
        </w:rPr>
        <w:t>处理</w:t>
      </w:r>
      <w:r>
        <w:rPr>
          <w:rFonts w:hint="eastAsia" w:ascii="仿宋" w:hAnsi="仿宋" w:eastAsia="仿宋" w:cs="仿宋"/>
          <w:b/>
          <w:bCs/>
          <w:color w:val="000000"/>
          <w:spacing w:val="-2"/>
          <w:sz w:val="24"/>
          <w:szCs w:val="24"/>
          <w:lang w:eastAsia="zh-CN"/>
        </w:rPr>
        <w:t>。</w:t>
      </w:r>
    </w:p>
    <w:p w14:paraId="549CCA23">
      <w:pPr>
        <w:pStyle w:val="4"/>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000000" w:themeColor="text1"/>
          <w:kern w:val="2"/>
          <w:sz w:val="36"/>
          <w:szCs w:val="36"/>
          <w14:textFill>
            <w14:solidFill>
              <w14:schemeClr w14:val="tx1"/>
            </w14:solidFill>
          </w14:textFill>
        </w:rPr>
      </w:pPr>
      <w:bookmarkStart w:id="50" w:name="_Toc3903"/>
      <w:bookmarkStart w:id="51" w:name="_Toc22396"/>
      <w:bookmarkStart w:id="52" w:name="_Toc24419"/>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w:t>
      </w:r>
      <w:r>
        <w:rPr>
          <w:rFonts w:hint="eastAsia" w:ascii="仿宋" w:hAnsi="仿宋" w:eastAsia="仿宋" w:cs="仿宋"/>
          <w:b/>
          <w:bCs/>
          <w:color w:val="000000" w:themeColor="text1"/>
          <w:kern w:val="2"/>
          <w:sz w:val="36"/>
          <w:szCs w:val="36"/>
          <w14:textFill>
            <w14:solidFill>
              <w14:schemeClr w14:val="tx1"/>
            </w14:solidFill>
          </w14:textFill>
        </w:rPr>
        <w:t>判过程中可能实质性变动的内容</w:t>
      </w:r>
      <w:bookmarkEnd w:id="46"/>
      <w:bookmarkEnd w:id="47"/>
      <w:bookmarkEnd w:id="48"/>
      <w:bookmarkEnd w:id="49"/>
      <w:bookmarkEnd w:id="50"/>
      <w:bookmarkEnd w:id="51"/>
      <w:bookmarkEnd w:id="52"/>
    </w:p>
    <w:p w14:paraId="1E385AB1">
      <w:pPr>
        <w:widowControl/>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w:t>
      </w: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14:paraId="5D2E837B">
      <w:pPr>
        <w:widowControl/>
        <w:spacing w:line="360" w:lineRule="auto"/>
        <w:jc w:val="left"/>
        <w:rPr>
          <w:rFonts w:ascii="仿宋" w:hAnsi="仿宋" w:eastAsia="仿宋" w:cs="仿宋"/>
          <w:color w:val="000000" w:themeColor="text1"/>
          <w:sz w:val="24"/>
          <w14:textFill>
            <w14:solidFill>
              <w14:schemeClr w14:val="tx1"/>
            </w14:solidFill>
          </w14:textFill>
        </w:rPr>
      </w:pPr>
    </w:p>
    <w:p w14:paraId="4603A9FA">
      <w:pPr>
        <w:pStyle w:val="22"/>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2B1FC629">
      <w:pPr>
        <w:pStyle w:val="22"/>
        <w:keepNext w:val="0"/>
        <w:keepLines w:val="0"/>
        <w:pageBreakBefore w:val="0"/>
        <w:widowControl/>
        <w:kinsoku/>
        <w:wordWrap/>
        <w:overflowPunct/>
        <w:topLinePunct w:val="0"/>
        <w:autoSpaceDE/>
        <w:autoSpaceDN/>
        <w:bidi w:val="0"/>
        <w:adjustRightInd/>
        <w:snapToGrid/>
        <w:spacing w:before="157" w:beforeLines="5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53" w:name="_Toc27659"/>
      <w:bookmarkStart w:id="54" w:name="_Toc4706"/>
      <w:bookmarkStart w:id="55" w:name="_Toc2502"/>
      <w:bookmarkStart w:id="56" w:name="_Toc7612"/>
      <w:bookmarkStart w:id="57" w:name="_Toc15388"/>
      <w:bookmarkStart w:id="58" w:name="_Toc24582"/>
      <w:bookmarkStart w:id="59" w:name="_Toc20997"/>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53"/>
      <w:bookmarkEnd w:id="54"/>
      <w:bookmarkEnd w:id="55"/>
      <w:bookmarkEnd w:id="56"/>
      <w:bookmarkEnd w:id="57"/>
      <w:bookmarkEnd w:id="58"/>
      <w:bookmarkEnd w:id="59"/>
    </w:p>
    <w:p w14:paraId="74A3501D">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bookmarkStart w:id="60" w:name="_Toc21231"/>
      <w:bookmarkStart w:id="61" w:name="_Toc26560"/>
      <w:bookmarkStart w:id="62" w:name="_Toc22320"/>
      <w:bookmarkStart w:id="63" w:name="_Toc13336"/>
      <w:bookmarkStart w:id="64" w:name="_Toc26124"/>
      <w:bookmarkStart w:id="65" w:name="_Toc16494"/>
      <w:bookmarkStart w:id="66" w:name="_Toc17149"/>
    </w:p>
    <w:p w14:paraId="737930DD">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eastAsia="zh-CN"/>
        </w:rPr>
        <w:t>一、</w:t>
      </w:r>
      <w:r>
        <w:rPr>
          <w:rFonts w:hint="eastAsia" w:ascii="仿宋" w:hAnsi="仿宋" w:eastAsia="仿宋" w:cs="仿宋"/>
          <w:color w:val="000000"/>
          <w:spacing w:val="6"/>
          <w:sz w:val="24"/>
          <w:highlight w:val="none"/>
        </w:rPr>
        <w:t>本章所</w:t>
      </w:r>
      <w:r>
        <w:rPr>
          <w:rFonts w:hint="eastAsia" w:ascii="仿宋" w:hAnsi="仿宋" w:eastAsia="仿宋" w:cs="仿宋"/>
          <w:color w:val="000000"/>
          <w:spacing w:val="6"/>
          <w:sz w:val="24"/>
          <w:highlight w:val="none"/>
          <w:lang w:eastAsia="zh-CN"/>
        </w:rPr>
        <w:t>列示的响应</w:t>
      </w:r>
      <w:r>
        <w:rPr>
          <w:rFonts w:hint="eastAsia" w:ascii="仿宋" w:hAnsi="仿宋" w:eastAsia="仿宋" w:cs="仿宋"/>
          <w:color w:val="000000"/>
          <w:spacing w:val="6"/>
          <w:sz w:val="24"/>
          <w:highlight w:val="none"/>
        </w:rPr>
        <w:t>文件格式</w:t>
      </w:r>
      <w:r>
        <w:rPr>
          <w:rFonts w:hint="eastAsia" w:ascii="仿宋" w:hAnsi="仿宋" w:eastAsia="仿宋" w:cs="仿宋"/>
          <w:color w:val="000000"/>
          <w:spacing w:val="6"/>
          <w:sz w:val="24"/>
          <w:highlight w:val="none"/>
          <w:lang w:eastAsia="zh-CN"/>
        </w:rPr>
        <w:t>由采购代理机构依规制订，并具有解释权。</w:t>
      </w:r>
    </w:p>
    <w:p w14:paraId="0E88DE67">
      <w:pPr>
        <w:pStyle w:val="3"/>
        <w:numPr>
          <w:ilvl w:val="0"/>
          <w:numId w:val="0"/>
        </w:numPr>
        <w:spacing w:line="360" w:lineRule="auto"/>
        <w:ind w:firstLine="504" w:firstLineChars="200"/>
        <w:rPr>
          <w:rFonts w:hint="eastAsia" w:ascii="仿宋" w:hAnsi="仿宋" w:eastAsia="仿宋" w:cs="仿宋"/>
          <w:color w:val="000000"/>
          <w:spacing w:val="6"/>
          <w:sz w:val="24"/>
          <w:highlight w:val="none"/>
          <w:lang w:val="en-US" w:eastAsia="zh-CN"/>
        </w:rPr>
      </w:pPr>
      <w:r>
        <w:rPr>
          <w:rFonts w:hint="eastAsia" w:ascii="仿宋" w:hAnsi="仿宋" w:eastAsia="仿宋" w:cs="仿宋"/>
          <w:color w:val="000000"/>
          <w:spacing w:val="6"/>
          <w:sz w:val="24"/>
          <w:highlight w:val="none"/>
          <w:lang w:val="en-US" w:eastAsia="zh-CN"/>
        </w:rPr>
        <w:t>1、响应文件格式中以“括号”方式标注“实质性要求”的，是指供应商不能擅自对此项格式文件内容作实质性更改，否则将会导致其响应无效。</w:t>
      </w:r>
    </w:p>
    <w:p w14:paraId="05B4DEA3">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val="en-US" w:eastAsia="zh-CN"/>
        </w:rPr>
        <w:t>2、</w:t>
      </w:r>
      <w:r>
        <w:rPr>
          <w:rFonts w:hint="eastAsia" w:ascii="仿宋" w:hAnsi="仿宋" w:eastAsia="仿宋" w:cs="仿宋"/>
          <w:color w:val="000000"/>
          <w:spacing w:val="6"/>
          <w:sz w:val="24"/>
          <w:highlight w:val="none"/>
          <w:lang w:eastAsia="zh-CN"/>
        </w:rPr>
        <w:t>供应商响应</w:t>
      </w:r>
      <w:r>
        <w:rPr>
          <w:rFonts w:hint="eastAsia" w:ascii="仿宋" w:hAnsi="仿宋" w:eastAsia="仿宋" w:cs="仿宋"/>
          <w:color w:val="000000"/>
          <w:spacing w:val="6"/>
          <w:sz w:val="24"/>
          <w:highlight w:val="none"/>
        </w:rPr>
        <w:t>文件相关资料和本章所制格式不一致的，需涵盖所有要求内容，未按要求</w:t>
      </w:r>
      <w:r>
        <w:rPr>
          <w:rFonts w:hint="eastAsia" w:ascii="仿宋" w:hAnsi="仿宋" w:eastAsia="仿宋" w:cs="仿宋"/>
          <w:color w:val="000000"/>
          <w:spacing w:val="6"/>
          <w:sz w:val="24"/>
          <w:highlight w:val="none"/>
          <w:lang w:eastAsia="zh-CN"/>
        </w:rPr>
        <w:t>正确填写、</w:t>
      </w:r>
      <w:r>
        <w:rPr>
          <w:rFonts w:hint="eastAsia" w:ascii="仿宋" w:hAnsi="仿宋" w:eastAsia="仿宋" w:cs="仿宋"/>
          <w:color w:val="000000"/>
          <w:spacing w:val="6"/>
          <w:sz w:val="24"/>
          <w:highlight w:val="none"/>
        </w:rPr>
        <w:t>提供导致</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文件被认定为无效</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w:t>
      </w:r>
      <w:r>
        <w:rPr>
          <w:rFonts w:hint="eastAsia" w:ascii="仿宋" w:hAnsi="仿宋" w:eastAsia="仿宋" w:cs="仿宋"/>
          <w:color w:val="000000"/>
          <w:spacing w:val="6"/>
          <w:sz w:val="24"/>
          <w:highlight w:val="none"/>
          <w:lang w:eastAsia="zh-CN"/>
        </w:rPr>
        <w:t>的</w:t>
      </w:r>
      <w:r>
        <w:rPr>
          <w:rFonts w:hint="eastAsia" w:ascii="仿宋" w:hAnsi="仿宋" w:eastAsia="仿宋" w:cs="仿宋"/>
          <w:color w:val="000000"/>
          <w:spacing w:val="6"/>
          <w:sz w:val="24"/>
          <w:highlight w:val="none"/>
        </w:rPr>
        <w:t>，后果由供应商自行承担。</w:t>
      </w:r>
    </w:p>
    <w:p w14:paraId="59629522">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r>
        <w:rPr>
          <w:rFonts w:hint="eastAsia" w:ascii="仿宋" w:hAnsi="仿宋" w:eastAsia="仿宋" w:cs="仿宋"/>
          <w:color w:val="000000"/>
          <w:spacing w:val="6"/>
          <w:sz w:val="24"/>
          <w:highlight w:val="none"/>
        </w:rPr>
        <w:t>二、本章所制</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文件格式有关表格中的备注栏，由</w:t>
      </w:r>
      <w:r>
        <w:rPr>
          <w:rFonts w:hint="eastAsia" w:ascii="仿宋" w:hAnsi="仿宋" w:eastAsia="仿宋" w:cs="仿宋"/>
          <w:color w:val="000000"/>
          <w:spacing w:val="6"/>
          <w:sz w:val="24"/>
          <w:highlight w:val="none"/>
          <w:lang w:eastAsia="zh-CN"/>
        </w:rPr>
        <w:t>供应商</w:t>
      </w:r>
      <w:r>
        <w:rPr>
          <w:rFonts w:hint="eastAsia" w:ascii="仿宋" w:hAnsi="仿宋" w:eastAsia="仿宋" w:cs="仿宋"/>
          <w:color w:val="000000"/>
          <w:spacing w:val="6"/>
          <w:sz w:val="24"/>
          <w:highlight w:val="none"/>
        </w:rPr>
        <w:t>根据自身</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情况作解释性说明，不作为必填项</w:t>
      </w:r>
      <w:r>
        <w:rPr>
          <w:rFonts w:hint="eastAsia" w:ascii="仿宋" w:hAnsi="仿宋" w:eastAsia="仿宋" w:cs="仿宋"/>
          <w:color w:val="000000"/>
          <w:spacing w:val="6"/>
          <w:sz w:val="24"/>
          <w:highlight w:val="none"/>
          <w:lang w:eastAsia="zh-CN"/>
        </w:rPr>
        <w:t>。</w:t>
      </w:r>
    </w:p>
    <w:p w14:paraId="28500498">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pacing w:val="6"/>
          <w:sz w:val="24"/>
          <w:highlight w:val="none"/>
        </w:rPr>
        <w:t>三、</w:t>
      </w:r>
      <w:r>
        <w:rPr>
          <w:rFonts w:hint="eastAsia" w:ascii="仿宋" w:hAnsi="仿宋" w:eastAsia="仿宋" w:cs="仿宋"/>
          <w:color w:val="000000"/>
          <w:spacing w:val="6"/>
          <w:sz w:val="24"/>
          <w:highlight w:val="none"/>
          <w:lang w:eastAsia="zh-CN"/>
        </w:rPr>
        <w:t>未提供格式的由供应商自拟。</w:t>
      </w:r>
    </w:p>
    <w:p w14:paraId="1725B7C6">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14:paraId="43D38007">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14:paraId="42AAEBD8">
      <w:pPr>
        <w:pStyle w:val="3"/>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cs="仿宋"/>
          <w:b/>
          <w:bCs/>
          <w:color w:val="auto"/>
          <w:sz w:val="24"/>
        </w:rPr>
        <w:t>:</w:t>
      </w:r>
      <w:r>
        <w:rPr>
          <w:rFonts w:hint="eastAsia" w:ascii="仿宋" w:hAnsi="仿宋" w:eastAsia="仿宋" w:cs="仿宋"/>
          <w:b/>
          <w:bCs/>
          <w:color w:val="auto"/>
          <w:sz w:val="24"/>
          <w:szCs w:val="24"/>
        </w:rPr>
        <w:t>资格性响应文件封面</w:t>
      </w:r>
    </w:p>
    <w:p w14:paraId="74B0F0D9">
      <w:pPr>
        <w:rPr>
          <w:rFonts w:hint="eastAsia" w:ascii="仿宋" w:hAnsi="仿宋" w:eastAsia="仿宋" w:cs="仿宋"/>
          <w:color w:val="auto"/>
        </w:rPr>
      </w:pPr>
    </w:p>
    <w:p w14:paraId="55956B59">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C70AC">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14:paraId="709C70AC">
                      <w:pPr>
                        <w:jc w:val="center"/>
                        <w:rPr>
                          <w:b/>
                          <w:sz w:val="36"/>
                          <w:szCs w:val="36"/>
                        </w:rPr>
                      </w:pPr>
                      <w:r>
                        <w:rPr>
                          <w:rFonts w:hint="eastAsia"/>
                          <w:b/>
                          <w:sz w:val="36"/>
                          <w:szCs w:val="36"/>
                        </w:rPr>
                        <w:t>正本或副本</w:t>
                      </w:r>
                    </w:p>
                  </w:txbxContent>
                </v:textbox>
              </v:rect>
            </w:pict>
          </mc:Fallback>
        </mc:AlternateContent>
      </w:r>
    </w:p>
    <w:p w14:paraId="2935EF03">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1FE0005F">
      <w:pPr>
        <w:tabs>
          <w:tab w:val="left" w:leader="dot" w:pos="7380"/>
        </w:tabs>
        <w:snapToGrid w:val="0"/>
        <w:spacing w:line="324" w:lineRule="auto"/>
        <w:jc w:val="left"/>
        <w:rPr>
          <w:rFonts w:hint="eastAsia" w:ascii="仿宋" w:hAnsi="仿宋" w:eastAsia="仿宋" w:cs="仿宋"/>
          <w:b/>
          <w:bCs/>
          <w:color w:val="auto"/>
          <w:sz w:val="32"/>
          <w:szCs w:val="32"/>
        </w:rPr>
      </w:pPr>
    </w:p>
    <w:p w14:paraId="5A7A9DD5">
      <w:pPr>
        <w:tabs>
          <w:tab w:val="left" w:leader="dot" w:pos="7380"/>
        </w:tabs>
        <w:snapToGrid w:val="0"/>
        <w:spacing w:line="324" w:lineRule="auto"/>
        <w:jc w:val="left"/>
        <w:rPr>
          <w:rFonts w:hint="eastAsia" w:ascii="仿宋" w:hAnsi="仿宋" w:eastAsia="仿宋" w:cs="仿宋"/>
          <w:b/>
          <w:bCs/>
          <w:color w:val="auto"/>
          <w:sz w:val="32"/>
          <w:szCs w:val="32"/>
        </w:rPr>
      </w:pPr>
    </w:p>
    <w:p w14:paraId="1CE2CAEE">
      <w:pPr>
        <w:pStyle w:val="3"/>
        <w:rPr>
          <w:rFonts w:hint="eastAsia" w:ascii="仿宋" w:hAnsi="仿宋" w:eastAsia="仿宋" w:cs="仿宋"/>
          <w:color w:val="auto"/>
        </w:rPr>
      </w:pPr>
    </w:p>
    <w:p w14:paraId="47B2ECEA">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14:paraId="2E19C89A">
      <w:pPr>
        <w:tabs>
          <w:tab w:val="left" w:leader="dot" w:pos="7380"/>
        </w:tabs>
        <w:snapToGrid w:val="0"/>
        <w:spacing w:line="324" w:lineRule="auto"/>
        <w:jc w:val="center"/>
        <w:rPr>
          <w:rFonts w:hint="eastAsia" w:ascii="仿宋" w:hAnsi="仿宋" w:eastAsia="仿宋" w:cs="仿宋"/>
          <w:b/>
          <w:bCs/>
          <w:color w:val="auto"/>
          <w:sz w:val="32"/>
          <w:szCs w:val="32"/>
        </w:rPr>
      </w:pPr>
    </w:p>
    <w:p w14:paraId="325A5303">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3A0904E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4D214D3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14:paraId="23DCA274">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1A5561AE">
      <w:pPr>
        <w:tabs>
          <w:tab w:val="left" w:leader="dot" w:pos="7380"/>
        </w:tabs>
        <w:snapToGrid w:val="0"/>
        <w:spacing w:line="360" w:lineRule="auto"/>
        <w:jc w:val="left"/>
        <w:rPr>
          <w:rFonts w:hint="eastAsia" w:ascii="仿宋" w:hAnsi="仿宋" w:eastAsia="仿宋" w:cs="仿宋"/>
          <w:b/>
          <w:bCs/>
          <w:color w:val="auto"/>
          <w:sz w:val="32"/>
          <w:szCs w:val="32"/>
        </w:rPr>
      </w:pPr>
    </w:p>
    <w:p w14:paraId="59A88893">
      <w:pPr>
        <w:tabs>
          <w:tab w:val="left" w:leader="dot" w:pos="7380"/>
        </w:tabs>
        <w:snapToGrid w:val="0"/>
        <w:spacing w:line="360" w:lineRule="auto"/>
        <w:jc w:val="left"/>
        <w:rPr>
          <w:rFonts w:hint="eastAsia" w:ascii="仿宋" w:hAnsi="仿宋" w:eastAsia="仿宋" w:cs="仿宋"/>
          <w:b/>
          <w:bCs/>
          <w:color w:val="auto"/>
          <w:sz w:val="32"/>
          <w:szCs w:val="32"/>
        </w:rPr>
      </w:pPr>
    </w:p>
    <w:p w14:paraId="3E3A9FF4">
      <w:pPr>
        <w:pStyle w:val="3"/>
        <w:rPr>
          <w:rFonts w:hint="eastAsia" w:ascii="仿宋" w:hAnsi="仿宋" w:eastAsia="仿宋" w:cs="仿宋"/>
          <w:color w:val="auto"/>
        </w:rPr>
      </w:pPr>
    </w:p>
    <w:p w14:paraId="4D84962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75FD1F91">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29F072C0">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240FB196">
      <w:pPr>
        <w:tabs>
          <w:tab w:val="left" w:leader="dot" w:pos="7380"/>
        </w:tabs>
        <w:snapToGrid w:val="0"/>
        <w:spacing w:line="324" w:lineRule="auto"/>
        <w:ind w:firstLine="643" w:firstLineChars="200"/>
        <w:jc w:val="left"/>
        <w:rPr>
          <w:rFonts w:hint="default" w:ascii="宋体" w:hAnsi="宋体" w:eastAsia="宋体" w:cs="宋体"/>
          <w:b/>
          <w:bCs/>
          <w:color w:val="auto"/>
          <w:sz w:val="32"/>
          <w:szCs w:val="32"/>
          <w:lang w:val="en-US" w:eastAsia="zh-CN"/>
        </w:rPr>
      </w:pPr>
    </w:p>
    <w:p w14:paraId="36E55D12">
      <w:pPr>
        <w:tabs>
          <w:tab w:val="left" w:leader="dot" w:pos="7380"/>
        </w:tabs>
        <w:snapToGrid w:val="0"/>
        <w:spacing w:line="324" w:lineRule="auto"/>
        <w:jc w:val="center"/>
        <w:rPr>
          <w:rFonts w:hint="eastAsia" w:ascii="宋体" w:hAnsi="宋体" w:eastAsia="宋体" w:cs="宋体"/>
          <w:b/>
          <w:bCs/>
          <w:color w:val="auto"/>
          <w:sz w:val="32"/>
          <w:szCs w:val="32"/>
        </w:rPr>
      </w:pPr>
    </w:p>
    <w:p w14:paraId="2F9095FD">
      <w:pPr>
        <w:tabs>
          <w:tab w:val="left" w:leader="dot" w:pos="7380"/>
        </w:tabs>
        <w:snapToGrid w:val="0"/>
        <w:spacing w:line="324" w:lineRule="auto"/>
        <w:jc w:val="center"/>
        <w:rPr>
          <w:rFonts w:hint="eastAsia" w:ascii="宋体" w:hAnsi="宋体" w:eastAsia="宋体" w:cs="宋体"/>
          <w:b/>
          <w:bCs/>
          <w:color w:val="auto"/>
          <w:sz w:val="32"/>
          <w:szCs w:val="32"/>
        </w:rPr>
      </w:pPr>
    </w:p>
    <w:p w14:paraId="0CF7EBA0">
      <w:pPr>
        <w:pStyle w:val="3"/>
        <w:rPr>
          <w:rFonts w:hint="eastAsia" w:ascii="宋体" w:hAnsi="宋体" w:eastAsia="宋体" w:cs="宋体"/>
          <w:b/>
          <w:bCs/>
          <w:color w:val="auto"/>
          <w:sz w:val="32"/>
          <w:szCs w:val="32"/>
        </w:rPr>
      </w:pPr>
    </w:p>
    <w:p w14:paraId="45E045CF">
      <w:pPr>
        <w:pStyle w:val="9"/>
        <w:rPr>
          <w:rFonts w:hint="eastAsia" w:ascii="宋体" w:hAnsi="宋体" w:eastAsia="宋体" w:cs="宋体"/>
          <w:b/>
          <w:bCs/>
          <w:color w:val="auto"/>
          <w:sz w:val="32"/>
          <w:szCs w:val="32"/>
        </w:rPr>
      </w:pPr>
    </w:p>
    <w:p w14:paraId="0C375773">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67" w:name="_Toc4357"/>
      <w:r>
        <w:rPr>
          <w:rFonts w:hint="eastAsia" w:ascii="仿宋" w:hAnsi="仿宋" w:eastAsia="仿宋" w:cs="仿宋"/>
          <w:b/>
          <w:bCs/>
          <w:color w:val="auto"/>
          <w:kern w:val="2"/>
          <w:sz w:val="24"/>
          <w:szCs w:val="24"/>
          <w:highlight w:val="none"/>
          <w:lang w:val="en-US" w:eastAsia="zh-CN" w:bidi="ar-SA"/>
        </w:rPr>
        <w:br w:type="page"/>
      </w:r>
    </w:p>
    <w:p w14:paraId="00300722">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cs="仿宋"/>
          <w:b/>
          <w:bCs/>
          <w:color w:val="auto"/>
          <w:sz w:val="24"/>
        </w:rPr>
        <w:t>:</w:t>
      </w:r>
      <w:r>
        <w:rPr>
          <w:rFonts w:hint="eastAsia" w:ascii="仿宋" w:hAnsi="仿宋" w:eastAsia="仿宋" w:cs="仿宋"/>
          <w:b/>
          <w:color w:val="auto"/>
          <w:sz w:val="24"/>
          <w:szCs w:val="24"/>
          <w:highlight w:val="none"/>
        </w:rPr>
        <w:t>法定代表人身份证明</w:t>
      </w:r>
      <w:bookmarkEnd w:id="67"/>
    </w:p>
    <w:p w14:paraId="0B7DF69A">
      <w:pPr>
        <w:widowControl/>
        <w:spacing w:line="360" w:lineRule="auto"/>
        <w:jc w:val="center"/>
        <w:outlineLvl w:val="9"/>
        <w:rPr>
          <w:rFonts w:hint="eastAsia" w:ascii="仿宋" w:hAnsi="仿宋" w:eastAsia="仿宋" w:cs="仿宋"/>
          <w:b/>
          <w:color w:val="auto"/>
          <w:sz w:val="36"/>
          <w:szCs w:val="36"/>
          <w:highlight w:val="none"/>
        </w:rPr>
      </w:pPr>
      <w:bookmarkStart w:id="68" w:name="_Toc12389"/>
      <w:r>
        <w:rPr>
          <w:rFonts w:hint="eastAsia" w:ascii="仿宋" w:hAnsi="仿宋" w:eastAsia="仿宋" w:cs="仿宋"/>
          <w:b/>
          <w:color w:val="auto"/>
          <w:sz w:val="36"/>
          <w:szCs w:val="36"/>
          <w:highlight w:val="none"/>
        </w:rPr>
        <w:t>法定代表人身份证明</w:t>
      </w:r>
      <w:bookmarkEnd w:id="68"/>
    </w:p>
    <w:p w14:paraId="2D4FDD23">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36108901">
      <w:pPr>
        <w:spacing w:line="360" w:lineRule="auto"/>
        <w:ind w:left="0" w:leftChars="0" w:firstLine="480" w:firstLineChars="200"/>
        <w:rPr>
          <w:rFonts w:hint="eastAsia" w:ascii="仿宋" w:hAnsi="仿宋" w:eastAsia="仿宋" w:cs="仿宋"/>
          <w:color w:val="auto"/>
          <w:sz w:val="24"/>
          <w:szCs w:val="24"/>
          <w:highlight w:val="none"/>
          <w:lang w:eastAsia="zh-CN"/>
        </w:rPr>
      </w:pPr>
    </w:p>
    <w:p w14:paraId="484F1E9A">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3D8EA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071B8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0A949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A77ED9F">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11F1A02">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42E46D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14:paraId="58FE98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3E77A02">
      <w:pPr>
        <w:spacing w:line="360" w:lineRule="auto"/>
        <w:rPr>
          <w:rFonts w:hint="eastAsia" w:ascii="仿宋" w:hAnsi="仿宋" w:eastAsia="仿宋" w:cs="仿宋"/>
          <w:color w:val="auto"/>
          <w:szCs w:val="21"/>
          <w:highlight w:val="none"/>
        </w:rPr>
      </w:pPr>
    </w:p>
    <w:p w14:paraId="3CD51B90">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566608B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     </w:t>
      </w:r>
    </w:p>
    <w:p w14:paraId="3266D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24986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45F46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r>
        <w:rPr>
          <w:rFonts w:hint="eastAsia" w:ascii="仿宋" w:hAnsi="仿宋" w:eastAsia="仿宋" w:cs="仿宋"/>
          <w:b/>
          <w:bCs/>
          <w:color w:val="auto"/>
          <w:kern w:val="2"/>
          <w:sz w:val="36"/>
          <w:szCs w:val="36"/>
          <w:highlight w:val="none"/>
          <w:lang w:val="en-US" w:eastAsia="zh-CN" w:bidi="ar-SA"/>
        </w:rPr>
        <w:t xml:space="preserve">  </w:t>
      </w:r>
    </w:p>
    <w:p w14:paraId="7E2C6D14">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14:paraId="525E6B81">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r>
        <w:rPr>
          <w:rFonts w:hint="eastAsia" w:ascii="仿宋" w:hAnsi="仿宋" w:eastAsia="仿宋" w:cs="仿宋"/>
          <w:b w:val="0"/>
          <w:bCs/>
          <w:color w:val="auto"/>
          <w:spacing w:val="0"/>
          <w:sz w:val="24"/>
          <w:szCs w:val="24"/>
          <w:highlight w:val="none"/>
          <w:lang w:val="en-US" w:eastAsia="zh-CN"/>
        </w:rPr>
        <w:t xml:space="preserve"> </w:t>
      </w:r>
    </w:p>
    <w:p w14:paraId="035996FD">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14:paraId="0821698A">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p w14:paraId="43F34A76">
      <w:pPr>
        <w:widowControl/>
        <w:spacing w:line="360" w:lineRule="auto"/>
        <w:ind w:firstLine="0" w:firstLineChars="0"/>
        <w:jc w:val="left"/>
        <w:outlineLvl w:val="9"/>
        <w:rPr>
          <w:rFonts w:hint="eastAsia" w:ascii="宋体" w:hAnsi="宋体" w:eastAsia="宋体" w:cs="宋体"/>
          <w:b/>
          <w:bCs/>
          <w:color w:val="auto"/>
          <w:sz w:val="24"/>
          <w:szCs w:val="24"/>
        </w:rPr>
      </w:pPr>
    </w:p>
    <w:p w14:paraId="621D4A52">
      <w:pPr>
        <w:widowControl/>
        <w:spacing w:line="360" w:lineRule="auto"/>
        <w:ind w:firstLine="0" w:firstLineChars="0"/>
        <w:jc w:val="left"/>
        <w:outlineLvl w:val="9"/>
        <w:rPr>
          <w:rFonts w:hint="eastAsia" w:ascii="宋体" w:hAnsi="宋体" w:eastAsia="宋体" w:cs="宋体"/>
          <w:b/>
          <w:bCs/>
          <w:color w:val="auto"/>
          <w:sz w:val="24"/>
          <w:szCs w:val="24"/>
        </w:rPr>
      </w:pPr>
    </w:p>
    <w:p w14:paraId="50712210">
      <w:pPr>
        <w:widowControl/>
        <w:spacing w:line="360" w:lineRule="auto"/>
        <w:ind w:firstLine="0" w:firstLineChars="0"/>
        <w:jc w:val="left"/>
        <w:outlineLvl w:val="9"/>
        <w:rPr>
          <w:rFonts w:hint="eastAsia" w:ascii="宋体" w:hAnsi="宋体" w:eastAsia="宋体" w:cs="宋体"/>
          <w:b/>
          <w:bCs/>
          <w:color w:val="auto"/>
          <w:sz w:val="24"/>
          <w:szCs w:val="24"/>
        </w:rPr>
      </w:pPr>
    </w:p>
    <w:p w14:paraId="37BE0D96">
      <w:pPr>
        <w:widowControl/>
        <w:spacing w:line="360" w:lineRule="auto"/>
        <w:ind w:firstLine="0" w:firstLineChars="0"/>
        <w:jc w:val="left"/>
        <w:outlineLvl w:val="9"/>
        <w:rPr>
          <w:rFonts w:hint="eastAsia" w:ascii="宋体" w:hAnsi="宋体" w:eastAsia="宋体" w:cs="宋体"/>
          <w:b/>
          <w:bCs/>
          <w:color w:val="auto"/>
          <w:sz w:val="24"/>
          <w:szCs w:val="24"/>
        </w:rPr>
      </w:pPr>
    </w:p>
    <w:bookmarkEnd w:id="60"/>
    <w:bookmarkEnd w:id="61"/>
    <w:bookmarkEnd w:id="62"/>
    <w:bookmarkEnd w:id="63"/>
    <w:bookmarkEnd w:id="64"/>
    <w:bookmarkEnd w:id="65"/>
    <w:bookmarkEnd w:id="66"/>
    <w:p w14:paraId="4A8C6F58">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9" w:name="_Toc19094"/>
      <w:bookmarkStart w:id="70" w:name="_Toc30155"/>
      <w:r>
        <w:rPr>
          <w:rFonts w:hint="eastAsia" w:ascii="仿宋" w:hAnsi="仿宋" w:eastAsia="仿宋" w:cs="仿宋"/>
          <w:b/>
          <w:bCs/>
          <w:color w:val="auto"/>
          <w:kern w:val="2"/>
          <w:sz w:val="24"/>
          <w:szCs w:val="24"/>
          <w:highlight w:val="none"/>
          <w:lang w:val="en-US" w:eastAsia="zh-CN" w:bidi="ar-SA"/>
        </w:rPr>
        <w:br w:type="page"/>
      </w:r>
    </w:p>
    <w:p w14:paraId="09FDDB12">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14:paraId="33C0B86C">
      <w:pPr>
        <w:spacing w:line="360" w:lineRule="auto"/>
        <w:ind w:left="0" w:leftChars="0" w:firstLine="0" w:firstLineChars="0"/>
        <w:jc w:val="center"/>
        <w:outlineLvl w:val="9"/>
        <w:rPr>
          <w:rFonts w:ascii="仿宋" w:hAnsi="仿宋" w:eastAsia="仿宋" w:cs="仿宋"/>
          <w:b/>
          <w:color w:val="auto"/>
          <w:sz w:val="24"/>
          <w:highlight w:val="none"/>
        </w:rPr>
      </w:pPr>
      <w:bookmarkStart w:id="71"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71"/>
    </w:p>
    <w:p w14:paraId="2E27C855">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1C081D61">
      <w:pPr>
        <w:pStyle w:val="16"/>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14:paraId="4C1891EE">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本授权声明:___________（供应商名称）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rPr>
        <w:t>___________（法定代表人姓名、职务）授权_________（被授权人姓名、职务）为我方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rPr>
        <w:t xml:space="preserve"> ___________</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14:paraId="1F3851B9">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14:paraId="2A42F3D3">
      <w:pPr>
        <w:pStyle w:val="16"/>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4BF7F37F">
      <w:pPr>
        <w:pStyle w:val="16"/>
        <w:snapToGrid w:val="0"/>
        <w:spacing w:line="360" w:lineRule="auto"/>
        <w:ind w:left="0" w:leftChars="0" w:firstLine="480" w:firstLineChars="200"/>
        <w:rPr>
          <w:rFonts w:ascii="仿宋" w:hAnsi="仿宋" w:eastAsia="仿宋" w:cs="仿宋"/>
          <w:bCs/>
          <w:color w:val="auto"/>
          <w:sz w:val="24"/>
          <w:highlight w:val="none"/>
        </w:rPr>
      </w:pPr>
    </w:p>
    <w:p w14:paraId="30105F84">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761D9750">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3692E261">
      <w:pPr>
        <w:pStyle w:val="16"/>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r>
        <w:rPr>
          <w:rFonts w:hint="eastAsia" w:ascii="仿宋" w:hAnsi="仿宋" w:eastAsia="仿宋" w:cs="仿宋"/>
          <w:bCs/>
          <w:color w:val="auto"/>
          <w:sz w:val="24"/>
          <w:szCs w:val="22"/>
          <w:highlight w:val="none"/>
        </w:rPr>
        <w:t xml:space="preserve">      </w:t>
      </w:r>
    </w:p>
    <w:p w14:paraId="05B97564">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14:paraId="49AD6C32">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p>
    <w:p w14:paraId="3113EE48">
      <w:pPr>
        <w:pStyle w:val="16"/>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14:paraId="3184D3A8">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 xml:space="preserve">说明： </w:t>
      </w:r>
      <w:r>
        <w:rPr>
          <w:rFonts w:hint="eastAsia" w:ascii="仿宋" w:hAnsi="仿宋" w:eastAsia="仿宋" w:cs="仿宋"/>
          <w:b w:val="0"/>
          <w:bCs/>
          <w:color w:val="auto"/>
          <w:spacing w:val="0"/>
          <w:sz w:val="24"/>
          <w:szCs w:val="24"/>
          <w:highlight w:val="none"/>
          <w:lang w:eastAsia="zh-CN"/>
        </w:rPr>
        <w:t>供应商代表为非法定代表人时提供。</w:t>
      </w:r>
    </w:p>
    <w:bookmarkEnd w:id="69"/>
    <w:bookmarkEnd w:id="70"/>
    <w:p w14:paraId="0BF249D8">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08F810CD">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szCs w:val="24"/>
          <w:highlight w:val="none"/>
          <w:lang w:eastAsia="zh-CN"/>
        </w:rPr>
        <w:t>资格声明函</w:t>
      </w:r>
    </w:p>
    <w:p w14:paraId="7DC7F3A1">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14:paraId="74A7F84A">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6BA9BF4C">
      <w:pPr>
        <w:widowControl/>
        <w:spacing w:line="360" w:lineRule="auto"/>
        <w:jc w:val="left"/>
        <w:outlineLvl w:val="9"/>
        <w:rPr>
          <w:rFonts w:ascii="仿宋" w:hAnsi="仿宋" w:eastAsia="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14:paraId="21BC49BF">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14:paraId="07D50411">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sz w:val="24"/>
        </w:rPr>
        <w:t>具有独立承担民事责任的能力</w:t>
      </w:r>
      <w:r>
        <w:rPr>
          <w:rFonts w:hint="eastAsia" w:ascii="仿宋" w:hAnsi="仿宋" w:eastAsia="仿宋" w:cs="仿宋"/>
          <w:bCs/>
          <w:sz w:val="24"/>
          <w:lang w:eastAsia="zh-CN"/>
        </w:rPr>
        <w:t>。</w:t>
      </w:r>
    </w:p>
    <w:p w14:paraId="5A09CF87">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sz w:val="24"/>
        </w:rPr>
        <w:t>具有良好的商业信誉和健全的财务会计制度</w:t>
      </w:r>
      <w:r>
        <w:rPr>
          <w:rFonts w:hint="eastAsia" w:ascii="仿宋" w:hAnsi="仿宋" w:eastAsia="仿宋" w:cs="仿宋"/>
          <w:bCs/>
          <w:sz w:val="24"/>
          <w:lang w:eastAsia="zh-CN"/>
        </w:rPr>
        <w:t>。</w:t>
      </w:r>
    </w:p>
    <w:p w14:paraId="066BC25D">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sz w:val="24"/>
        </w:rPr>
        <w:t>具有履行合同所必需的设备和专业技术能力</w:t>
      </w:r>
      <w:r>
        <w:rPr>
          <w:rFonts w:hint="eastAsia" w:ascii="仿宋" w:hAnsi="仿宋" w:eastAsia="仿宋" w:cs="仿宋"/>
          <w:bCs/>
          <w:sz w:val="24"/>
          <w:lang w:eastAsia="zh-CN"/>
        </w:rPr>
        <w:t>。</w:t>
      </w:r>
    </w:p>
    <w:p w14:paraId="3F467D9E">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sz w:val="24"/>
        </w:rPr>
        <w:t>有依法缴纳税收和社会保障资金的良好记录</w:t>
      </w:r>
      <w:r>
        <w:rPr>
          <w:rFonts w:hint="eastAsia" w:ascii="仿宋" w:hAnsi="仿宋" w:eastAsia="仿宋" w:cs="仿宋"/>
          <w:bCs/>
          <w:sz w:val="24"/>
          <w:lang w:eastAsia="zh-CN"/>
        </w:rPr>
        <w:t>。</w:t>
      </w:r>
    </w:p>
    <w:p w14:paraId="14702691">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sz w:val="24"/>
        </w:rPr>
        <w:t>参加本次采购活动前三年内，在经营活动中没有重大违法记录；</w:t>
      </w:r>
    </w:p>
    <w:p w14:paraId="0CFCECBD">
      <w:pPr>
        <w:spacing w:line="360" w:lineRule="auto"/>
        <w:ind w:firstLine="480"/>
        <w:rPr>
          <w:rFonts w:hint="eastAsia" w:ascii="仿宋" w:hAnsi="仿宋" w:eastAsia="仿宋" w:cs="仿宋"/>
          <w:bCs/>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sz w:val="24"/>
        </w:rPr>
        <w:t>法律、行政法规规定的其他条件。</w:t>
      </w:r>
    </w:p>
    <w:p w14:paraId="1910F42D">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14:paraId="1DF7D4CC">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、我方符合第二章供应商须知前附表“充分、公平竞争保障措施”的规定。</w:t>
      </w:r>
    </w:p>
    <w:p w14:paraId="1A93287B">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14:paraId="2C892932">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14:paraId="2FF7AF51">
      <w:pPr>
        <w:widowControl/>
        <w:spacing w:line="360" w:lineRule="auto"/>
        <w:ind w:firstLine="480" w:firstLineChars="200"/>
        <w:jc w:val="left"/>
        <w:outlineLvl w:val="9"/>
        <w:rPr>
          <w:rFonts w:ascii="仿宋" w:hAnsi="仿宋" w:eastAsia="仿宋"/>
          <w:color w:val="auto"/>
          <w:sz w:val="24"/>
          <w:szCs w:val="24"/>
        </w:rPr>
      </w:pPr>
    </w:p>
    <w:p w14:paraId="0B077194">
      <w:pPr>
        <w:widowControl/>
        <w:wordWrap w:val="0"/>
        <w:spacing w:line="360" w:lineRule="auto"/>
        <w:jc w:val="both"/>
        <w:outlineLvl w:val="9"/>
        <w:rPr>
          <w:rFonts w:hint="eastAsia" w:ascii="仿宋" w:hAnsi="仿宋" w:eastAsia="仿宋" w:cs="仿宋"/>
          <w:color w:val="auto"/>
          <w:sz w:val="24"/>
          <w:szCs w:val="24"/>
        </w:rPr>
      </w:pPr>
    </w:p>
    <w:p w14:paraId="15C7E466">
      <w:pPr>
        <w:widowControl/>
        <w:wordWrap w:val="0"/>
        <w:spacing w:line="360" w:lineRule="auto"/>
        <w:jc w:val="both"/>
        <w:outlineLvl w:val="9"/>
        <w:rPr>
          <w:rFonts w:hint="eastAsia" w:ascii="仿宋" w:hAnsi="仿宋" w:eastAsia="仿宋" w:cs="仿宋"/>
          <w:color w:val="auto"/>
          <w:sz w:val="24"/>
          <w:szCs w:val="24"/>
        </w:rPr>
      </w:pPr>
    </w:p>
    <w:p w14:paraId="54BA1913">
      <w:pPr>
        <w:widowControl/>
        <w:wordWrap w:val="0"/>
        <w:spacing w:line="360" w:lineRule="auto"/>
        <w:jc w:val="both"/>
        <w:outlineLvl w:val="9"/>
        <w:rPr>
          <w:rFonts w:hint="eastAsia" w:ascii="仿宋" w:hAnsi="仿宋" w:eastAsia="仿宋" w:cs="仿宋"/>
          <w:color w:val="auto"/>
          <w:sz w:val="24"/>
          <w:szCs w:val="24"/>
        </w:rPr>
      </w:pPr>
    </w:p>
    <w:p w14:paraId="6522FDAA">
      <w:pPr>
        <w:widowControl/>
        <w:wordWrap w:val="0"/>
        <w:spacing w:line="360" w:lineRule="auto"/>
        <w:ind w:firstLine="480" w:firstLineChars="200"/>
        <w:jc w:val="both"/>
        <w:outlineLvl w:val="9"/>
        <w:rPr>
          <w:rFonts w:ascii="仿宋" w:hAnsi="仿宋" w:eastAsia="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r>
        <w:rPr>
          <w:rFonts w:ascii="仿宋" w:hAnsi="仿宋" w:eastAsia="仿宋" w:cs="仿宋"/>
          <w:color w:val="auto"/>
          <w:sz w:val="24"/>
          <w:szCs w:val="24"/>
        </w:rPr>
        <w:t xml:space="preserve">  </w:t>
      </w:r>
    </w:p>
    <w:p w14:paraId="368ECC42">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14:paraId="20428527">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14:paraId="60751335">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72" w:name="_Toc28757"/>
      <w:bookmarkStart w:id="73" w:name="_Toc28015"/>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highlight w:val="none"/>
          <w:lang w:eastAsia="zh-CN"/>
        </w:rPr>
        <w:t>供应商应提供的其他资格相关证明材料</w:t>
      </w:r>
    </w:p>
    <w:p w14:paraId="273DD47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14:paraId="2C2921F8">
      <w:pPr>
        <w:spacing w:line="360" w:lineRule="auto"/>
        <w:ind w:firstLine="480" w:firstLineChars="200"/>
        <w:rPr>
          <w:rFonts w:hint="eastAsia" w:ascii="仿宋" w:hAnsi="仿宋" w:eastAsia="仿宋" w:cs="仿宋"/>
          <w:color w:val="auto"/>
          <w:sz w:val="24"/>
          <w:szCs w:val="24"/>
        </w:rPr>
      </w:pPr>
    </w:p>
    <w:p w14:paraId="681C5397">
      <w:pPr>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72"/>
    <w:bookmarkEnd w:id="73"/>
    <w:p w14:paraId="5D194F6B">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74" w:name="_Toc21416"/>
      <w:bookmarkStart w:id="75" w:name="_Toc14975"/>
      <w:r>
        <w:rPr>
          <w:rFonts w:hint="eastAsia" w:ascii="仿宋" w:hAnsi="仿宋" w:eastAsia="仿宋" w:cs="仿宋"/>
          <w:b/>
          <w:bCs w:val="0"/>
          <w:color w:val="auto"/>
          <w:sz w:val="36"/>
          <w:szCs w:val="36"/>
          <w:highlight w:val="none"/>
          <w:lang w:eastAsia="zh-CN"/>
        </w:rPr>
        <w:br w:type="page"/>
      </w:r>
    </w:p>
    <w:bookmarkEnd w:id="74"/>
    <w:bookmarkEnd w:id="75"/>
    <w:p w14:paraId="6CE0F13D">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14:paraId="71181B37">
      <w:pPr>
        <w:pStyle w:val="3"/>
        <w:rPr>
          <w:rFonts w:hint="eastAsia"/>
          <w:color w:val="auto"/>
        </w:rPr>
      </w:pPr>
    </w:p>
    <w:p w14:paraId="4AE14C98">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cs="仿宋"/>
          <w:b/>
          <w:bCs/>
          <w:color w:val="auto"/>
          <w:sz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14:paraId="7C735D7F">
      <w:pPr>
        <w:pStyle w:val="3"/>
        <w:rPr>
          <w:rFonts w:hint="eastAsia" w:ascii="仿宋" w:hAnsi="仿宋" w:eastAsia="仿宋" w:cs="仿宋"/>
          <w:b/>
          <w:bCs/>
          <w:color w:val="auto"/>
          <w:sz w:val="30"/>
          <w:szCs w:val="30"/>
        </w:rPr>
      </w:pPr>
    </w:p>
    <w:p w14:paraId="1660E465">
      <w:pPr>
        <w:rPr>
          <w:rFonts w:hint="eastAsia" w:ascii="仿宋" w:hAnsi="仿宋" w:eastAsia="仿宋" w:cs="仿宋"/>
          <w:color w:val="auto"/>
        </w:rPr>
      </w:pPr>
    </w:p>
    <w:p w14:paraId="419D3D23">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3DA0CA">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14:paraId="213DA0CA">
                      <w:pPr>
                        <w:spacing w:line="360" w:lineRule="auto"/>
                        <w:jc w:val="center"/>
                        <w:rPr>
                          <w:b/>
                          <w:sz w:val="36"/>
                          <w:szCs w:val="36"/>
                        </w:rPr>
                      </w:pPr>
                      <w:r>
                        <w:rPr>
                          <w:rFonts w:hint="eastAsia"/>
                          <w:b/>
                          <w:sz w:val="36"/>
                          <w:szCs w:val="36"/>
                        </w:rPr>
                        <w:t>正本或副本</w:t>
                      </w:r>
                    </w:p>
                  </w:txbxContent>
                </v:textbox>
              </v:rect>
            </w:pict>
          </mc:Fallback>
        </mc:AlternateContent>
      </w:r>
    </w:p>
    <w:p w14:paraId="6B6611E8">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661E0148">
      <w:pPr>
        <w:tabs>
          <w:tab w:val="left" w:leader="dot" w:pos="7380"/>
        </w:tabs>
        <w:snapToGrid w:val="0"/>
        <w:jc w:val="center"/>
        <w:rPr>
          <w:rFonts w:hint="eastAsia" w:ascii="仿宋" w:hAnsi="仿宋" w:eastAsia="仿宋" w:cs="仿宋"/>
          <w:b/>
          <w:bCs/>
          <w:color w:val="auto"/>
          <w:sz w:val="84"/>
          <w:szCs w:val="84"/>
          <w:lang w:eastAsia="zh-CN"/>
        </w:rPr>
      </w:pPr>
    </w:p>
    <w:p w14:paraId="78BA6C0E">
      <w:pPr>
        <w:pStyle w:val="3"/>
        <w:rPr>
          <w:rFonts w:hint="eastAsia" w:ascii="仿宋" w:hAnsi="仿宋" w:eastAsia="仿宋" w:cs="仿宋"/>
          <w:color w:val="auto"/>
          <w:lang w:eastAsia="zh-CN"/>
        </w:rPr>
      </w:pPr>
    </w:p>
    <w:p w14:paraId="1DB65FEB">
      <w:pPr>
        <w:pStyle w:val="3"/>
        <w:rPr>
          <w:rFonts w:hint="eastAsia" w:ascii="仿宋" w:hAnsi="仿宋" w:eastAsia="仿宋" w:cs="仿宋"/>
          <w:color w:val="auto"/>
          <w:lang w:eastAsia="zh-CN"/>
        </w:rPr>
      </w:pPr>
    </w:p>
    <w:p w14:paraId="0C620F57">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14:paraId="0B27D74B">
      <w:pPr>
        <w:tabs>
          <w:tab w:val="left" w:leader="dot" w:pos="7380"/>
        </w:tabs>
        <w:snapToGrid w:val="0"/>
        <w:spacing w:line="324" w:lineRule="auto"/>
        <w:jc w:val="left"/>
        <w:rPr>
          <w:rFonts w:hint="eastAsia" w:ascii="仿宋" w:hAnsi="仿宋" w:eastAsia="仿宋" w:cs="仿宋"/>
          <w:b/>
          <w:bCs/>
          <w:color w:val="auto"/>
          <w:sz w:val="32"/>
          <w:szCs w:val="32"/>
        </w:rPr>
      </w:pPr>
    </w:p>
    <w:p w14:paraId="16E0F8E3">
      <w:pPr>
        <w:tabs>
          <w:tab w:val="left" w:leader="dot" w:pos="7380"/>
        </w:tabs>
        <w:snapToGrid w:val="0"/>
        <w:spacing w:line="324" w:lineRule="auto"/>
        <w:jc w:val="left"/>
        <w:rPr>
          <w:rFonts w:hint="eastAsia" w:ascii="仿宋" w:hAnsi="仿宋" w:eastAsia="仿宋" w:cs="仿宋"/>
          <w:b/>
          <w:bCs/>
          <w:color w:val="auto"/>
          <w:sz w:val="32"/>
          <w:szCs w:val="32"/>
        </w:rPr>
      </w:pPr>
    </w:p>
    <w:p w14:paraId="4FB12C04">
      <w:pPr>
        <w:tabs>
          <w:tab w:val="left" w:leader="dot" w:pos="7380"/>
        </w:tabs>
        <w:snapToGrid w:val="0"/>
        <w:spacing w:line="360" w:lineRule="auto"/>
        <w:jc w:val="left"/>
        <w:rPr>
          <w:rFonts w:hint="eastAsia" w:ascii="仿宋" w:hAnsi="仿宋" w:eastAsia="仿宋" w:cs="仿宋"/>
          <w:b/>
          <w:bCs/>
          <w:color w:val="auto"/>
          <w:sz w:val="32"/>
          <w:szCs w:val="32"/>
        </w:rPr>
      </w:pPr>
    </w:p>
    <w:p w14:paraId="36DBDA0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020ED0B3">
      <w:pPr>
        <w:tabs>
          <w:tab w:val="left" w:leader="dot" w:pos="7380"/>
        </w:tabs>
        <w:snapToGrid w:val="0"/>
        <w:spacing w:line="360" w:lineRule="auto"/>
        <w:jc w:val="left"/>
        <w:rPr>
          <w:rFonts w:hint="eastAsia" w:ascii="仿宋" w:hAnsi="仿宋" w:eastAsia="仿宋" w:cs="仿宋"/>
          <w:b/>
          <w:bCs/>
          <w:color w:val="auto"/>
          <w:sz w:val="32"/>
          <w:szCs w:val="32"/>
        </w:rPr>
      </w:pPr>
    </w:p>
    <w:p w14:paraId="21FF62B2">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5DB166BD">
      <w:pPr>
        <w:tabs>
          <w:tab w:val="left" w:leader="dot" w:pos="7380"/>
        </w:tabs>
        <w:snapToGrid w:val="0"/>
        <w:spacing w:line="360" w:lineRule="auto"/>
        <w:jc w:val="left"/>
        <w:rPr>
          <w:rFonts w:hint="eastAsia" w:ascii="仿宋" w:hAnsi="仿宋" w:eastAsia="仿宋" w:cs="仿宋"/>
          <w:b/>
          <w:bCs/>
          <w:color w:val="auto"/>
          <w:sz w:val="32"/>
          <w:szCs w:val="32"/>
        </w:rPr>
      </w:pPr>
    </w:p>
    <w:p w14:paraId="6257A1C8">
      <w:pPr>
        <w:tabs>
          <w:tab w:val="left" w:leader="dot" w:pos="7380"/>
        </w:tabs>
        <w:snapToGrid w:val="0"/>
        <w:spacing w:line="360" w:lineRule="auto"/>
        <w:jc w:val="left"/>
        <w:rPr>
          <w:rFonts w:hint="eastAsia" w:ascii="仿宋" w:hAnsi="仿宋" w:eastAsia="仿宋" w:cs="仿宋"/>
          <w:b/>
          <w:bCs/>
          <w:color w:val="auto"/>
          <w:sz w:val="32"/>
          <w:szCs w:val="32"/>
        </w:rPr>
      </w:pPr>
    </w:p>
    <w:p w14:paraId="4315E336">
      <w:pPr>
        <w:pStyle w:val="3"/>
        <w:rPr>
          <w:rFonts w:hint="eastAsia" w:ascii="仿宋" w:hAnsi="仿宋" w:eastAsia="仿宋" w:cs="仿宋"/>
          <w:color w:val="auto"/>
        </w:rPr>
      </w:pPr>
    </w:p>
    <w:p w14:paraId="1DB1636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1409A29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233C622A">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08CD70ED">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0957D0AD">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00DC333A">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76" w:name="_Toc4383"/>
      <w:bookmarkStart w:id="77" w:name="_Toc31804"/>
      <w:r>
        <w:rPr>
          <w:rFonts w:hint="eastAsia" w:ascii="仿宋" w:hAnsi="仿宋" w:eastAsia="仿宋" w:cs="仿宋"/>
          <w:b/>
          <w:bCs/>
          <w:color w:val="auto"/>
          <w:kern w:val="2"/>
          <w:sz w:val="24"/>
          <w:szCs w:val="24"/>
          <w:highlight w:val="none"/>
          <w:lang w:val="en-US" w:eastAsia="zh-CN" w:bidi="ar-SA"/>
        </w:rPr>
        <w:br w:type="page"/>
      </w:r>
    </w:p>
    <w:bookmarkEnd w:id="76"/>
    <w:bookmarkEnd w:id="77"/>
    <w:p w14:paraId="0DEC3A05">
      <w:pPr>
        <w:pStyle w:val="6"/>
        <w:rPr>
          <w:rStyle w:val="76"/>
          <w:rFonts w:hint="eastAsia" w:ascii="仿宋" w:hAnsi="仿宋" w:eastAsia="仿宋" w:cs="仿宋"/>
          <w:b/>
          <w:color w:val="auto"/>
          <w:sz w:val="32"/>
          <w:szCs w:val="32"/>
        </w:rPr>
      </w:pPr>
      <w:bookmarkStart w:id="78" w:name="_Toc28170"/>
      <w:bookmarkStart w:id="79" w:name="_Toc4608"/>
      <w:bookmarkStart w:id="80" w:name="_Toc21273"/>
      <w:r>
        <w:rPr>
          <w:rStyle w:val="116"/>
          <w:rFonts w:hint="eastAsia" w:ascii="仿宋" w:hAnsi="仿宋" w:cs="仿宋"/>
          <w:b/>
          <w:color w:val="auto"/>
          <w:sz w:val="24"/>
          <w:szCs w:val="24"/>
          <w:highlight w:val="none"/>
        </w:rPr>
        <w:t>格式</w:t>
      </w:r>
      <w:r>
        <w:rPr>
          <w:rStyle w:val="116"/>
          <w:rFonts w:hint="eastAsia" w:ascii="仿宋" w:hAnsi="仿宋" w:cs="仿宋"/>
          <w:b/>
          <w:color w:val="auto"/>
          <w:sz w:val="24"/>
          <w:szCs w:val="24"/>
          <w:highlight w:val="none"/>
          <w:lang w:val="en-US" w:eastAsia="zh-CN"/>
        </w:rPr>
        <w:t>2-2</w:t>
      </w:r>
      <w:r>
        <w:rPr>
          <w:rFonts w:hint="eastAsia" w:ascii="仿宋" w:hAnsi="仿宋" w:cs="仿宋"/>
          <w:b/>
          <w:bCs/>
          <w:color w:val="auto"/>
          <w:sz w:val="24"/>
          <w:szCs w:val="24"/>
          <w:highlight w:val="none"/>
          <w:lang w:val="en-US" w:eastAsia="zh-CN"/>
        </w:rPr>
        <w:t>:</w:t>
      </w:r>
      <w:r>
        <w:rPr>
          <w:rStyle w:val="116"/>
          <w:rFonts w:hint="eastAsia" w:ascii="仿宋" w:hAnsi="仿宋" w:cs="仿宋"/>
          <w:b/>
          <w:color w:val="auto"/>
          <w:sz w:val="24"/>
          <w:szCs w:val="24"/>
          <w:highlight w:val="none"/>
          <w:lang w:val="en-US" w:eastAsia="zh-CN"/>
        </w:rPr>
        <w:t>技术服务应答表</w:t>
      </w:r>
    </w:p>
    <w:p w14:paraId="78D282F8">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技术服务应答</w:t>
      </w:r>
      <w:r>
        <w:rPr>
          <w:rFonts w:hint="eastAsia" w:ascii="仿宋" w:hAnsi="仿宋" w:eastAsia="仿宋" w:cs="仿宋"/>
          <w:b/>
          <w:bCs/>
          <w:color w:val="auto"/>
          <w:spacing w:val="-2"/>
          <w:sz w:val="36"/>
          <w:szCs w:val="36"/>
        </w:rPr>
        <w:t>表</w:t>
      </w:r>
    </w:p>
    <w:p w14:paraId="019DCE0E">
      <w:pPr>
        <w:pStyle w:val="3"/>
        <w:rPr>
          <w:rFonts w:hint="eastAsia"/>
        </w:rPr>
      </w:pPr>
    </w:p>
    <w:p w14:paraId="271C3885">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14:paraId="333DDB99">
      <w:pPr>
        <w:pStyle w:val="19"/>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14:paraId="55BA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14:paraId="3B8F37E2">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14:paraId="6A6EAB7C">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14:paraId="79DD4D24">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14:paraId="1087782E">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14:paraId="32B420B0">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14:paraId="748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636ABA33">
            <w:pPr>
              <w:snapToGrid w:val="0"/>
              <w:spacing w:line="360" w:lineRule="auto"/>
              <w:jc w:val="center"/>
              <w:rPr>
                <w:rFonts w:ascii="仿宋" w:hAnsi="仿宋" w:eastAsia="仿宋" w:cs="仿宋"/>
                <w:color w:val="auto"/>
                <w:sz w:val="24"/>
              </w:rPr>
            </w:pPr>
          </w:p>
        </w:tc>
        <w:tc>
          <w:tcPr>
            <w:tcW w:w="1601" w:type="dxa"/>
            <w:vAlign w:val="center"/>
          </w:tcPr>
          <w:p w14:paraId="288D0463">
            <w:pPr>
              <w:snapToGrid w:val="0"/>
              <w:spacing w:line="360" w:lineRule="auto"/>
              <w:jc w:val="center"/>
              <w:rPr>
                <w:rFonts w:ascii="仿宋" w:hAnsi="仿宋" w:eastAsia="仿宋" w:cs="仿宋"/>
                <w:color w:val="auto"/>
                <w:sz w:val="24"/>
              </w:rPr>
            </w:pPr>
          </w:p>
        </w:tc>
        <w:tc>
          <w:tcPr>
            <w:tcW w:w="3407" w:type="dxa"/>
            <w:vAlign w:val="center"/>
          </w:tcPr>
          <w:p w14:paraId="598D957C">
            <w:pPr>
              <w:snapToGrid w:val="0"/>
              <w:spacing w:line="360" w:lineRule="auto"/>
              <w:jc w:val="center"/>
              <w:rPr>
                <w:rFonts w:ascii="仿宋" w:hAnsi="仿宋" w:eastAsia="仿宋" w:cs="仿宋"/>
                <w:color w:val="auto"/>
                <w:sz w:val="24"/>
              </w:rPr>
            </w:pPr>
          </w:p>
        </w:tc>
        <w:tc>
          <w:tcPr>
            <w:tcW w:w="2557" w:type="dxa"/>
            <w:vAlign w:val="center"/>
          </w:tcPr>
          <w:p w14:paraId="3E0309F0">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14:paraId="490BEA23">
            <w:pPr>
              <w:snapToGrid w:val="0"/>
              <w:spacing w:line="360" w:lineRule="auto"/>
              <w:ind w:left="317" w:hanging="316" w:hangingChars="132"/>
              <w:jc w:val="center"/>
              <w:rPr>
                <w:rFonts w:ascii="仿宋" w:hAnsi="仿宋" w:eastAsia="仿宋" w:cs="仿宋"/>
                <w:color w:val="auto"/>
                <w:sz w:val="24"/>
              </w:rPr>
            </w:pPr>
          </w:p>
        </w:tc>
      </w:tr>
      <w:tr w14:paraId="7E6C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3C0FF436">
            <w:pPr>
              <w:snapToGrid w:val="0"/>
              <w:spacing w:line="360" w:lineRule="auto"/>
              <w:jc w:val="center"/>
              <w:rPr>
                <w:rFonts w:ascii="仿宋" w:hAnsi="仿宋" w:eastAsia="仿宋" w:cs="仿宋"/>
                <w:color w:val="auto"/>
                <w:sz w:val="24"/>
              </w:rPr>
            </w:pPr>
          </w:p>
        </w:tc>
        <w:tc>
          <w:tcPr>
            <w:tcW w:w="1601" w:type="dxa"/>
            <w:vAlign w:val="center"/>
          </w:tcPr>
          <w:p w14:paraId="2E4A58A4">
            <w:pPr>
              <w:snapToGrid w:val="0"/>
              <w:spacing w:line="360" w:lineRule="auto"/>
              <w:jc w:val="center"/>
              <w:rPr>
                <w:rFonts w:ascii="仿宋" w:hAnsi="仿宋" w:eastAsia="仿宋" w:cs="仿宋"/>
                <w:color w:val="auto"/>
                <w:sz w:val="24"/>
              </w:rPr>
            </w:pPr>
          </w:p>
        </w:tc>
        <w:tc>
          <w:tcPr>
            <w:tcW w:w="3407" w:type="dxa"/>
            <w:vAlign w:val="center"/>
          </w:tcPr>
          <w:p w14:paraId="111A5157">
            <w:pPr>
              <w:snapToGrid w:val="0"/>
              <w:spacing w:line="360" w:lineRule="auto"/>
              <w:jc w:val="center"/>
              <w:rPr>
                <w:rFonts w:ascii="仿宋" w:hAnsi="仿宋" w:eastAsia="仿宋" w:cs="仿宋"/>
                <w:color w:val="auto"/>
                <w:sz w:val="24"/>
              </w:rPr>
            </w:pPr>
          </w:p>
        </w:tc>
        <w:tc>
          <w:tcPr>
            <w:tcW w:w="2557" w:type="dxa"/>
            <w:vAlign w:val="center"/>
          </w:tcPr>
          <w:p w14:paraId="7D0DE677">
            <w:pPr>
              <w:snapToGrid w:val="0"/>
              <w:spacing w:line="360" w:lineRule="auto"/>
              <w:jc w:val="center"/>
              <w:rPr>
                <w:rFonts w:ascii="仿宋" w:hAnsi="仿宋" w:eastAsia="仿宋" w:cs="仿宋"/>
                <w:color w:val="auto"/>
                <w:sz w:val="24"/>
              </w:rPr>
            </w:pPr>
          </w:p>
        </w:tc>
        <w:tc>
          <w:tcPr>
            <w:tcW w:w="1267" w:type="dxa"/>
            <w:vAlign w:val="center"/>
          </w:tcPr>
          <w:p w14:paraId="01E54B1A">
            <w:pPr>
              <w:snapToGrid w:val="0"/>
              <w:spacing w:line="360" w:lineRule="auto"/>
              <w:jc w:val="center"/>
              <w:rPr>
                <w:rFonts w:ascii="仿宋" w:hAnsi="仿宋" w:eastAsia="仿宋" w:cs="仿宋"/>
                <w:color w:val="auto"/>
                <w:sz w:val="24"/>
              </w:rPr>
            </w:pPr>
          </w:p>
        </w:tc>
      </w:tr>
      <w:tr w14:paraId="27E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0609BF83">
            <w:pPr>
              <w:snapToGrid w:val="0"/>
              <w:spacing w:line="360" w:lineRule="auto"/>
              <w:jc w:val="center"/>
              <w:rPr>
                <w:rFonts w:ascii="仿宋" w:hAnsi="仿宋" w:eastAsia="仿宋" w:cs="仿宋"/>
                <w:color w:val="auto"/>
                <w:sz w:val="24"/>
              </w:rPr>
            </w:pPr>
          </w:p>
        </w:tc>
        <w:tc>
          <w:tcPr>
            <w:tcW w:w="1601" w:type="dxa"/>
            <w:vAlign w:val="center"/>
          </w:tcPr>
          <w:p w14:paraId="5E65B3DB">
            <w:pPr>
              <w:snapToGrid w:val="0"/>
              <w:spacing w:line="360" w:lineRule="auto"/>
              <w:jc w:val="center"/>
              <w:rPr>
                <w:rFonts w:ascii="仿宋" w:hAnsi="仿宋" w:eastAsia="仿宋" w:cs="仿宋"/>
                <w:color w:val="auto"/>
                <w:sz w:val="24"/>
              </w:rPr>
            </w:pPr>
          </w:p>
        </w:tc>
        <w:tc>
          <w:tcPr>
            <w:tcW w:w="3407" w:type="dxa"/>
            <w:vAlign w:val="center"/>
          </w:tcPr>
          <w:p w14:paraId="220B5DE5">
            <w:pPr>
              <w:snapToGrid w:val="0"/>
              <w:spacing w:line="360" w:lineRule="auto"/>
              <w:jc w:val="center"/>
              <w:rPr>
                <w:rFonts w:ascii="仿宋" w:hAnsi="仿宋" w:eastAsia="仿宋" w:cs="仿宋"/>
                <w:color w:val="auto"/>
                <w:sz w:val="24"/>
              </w:rPr>
            </w:pPr>
          </w:p>
        </w:tc>
        <w:tc>
          <w:tcPr>
            <w:tcW w:w="2557" w:type="dxa"/>
            <w:vAlign w:val="center"/>
          </w:tcPr>
          <w:p w14:paraId="11AB4B7A">
            <w:pPr>
              <w:snapToGrid w:val="0"/>
              <w:spacing w:line="360" w:lineRule="auto"/>
              <w:jc w:val="center"/>
              <w:rPr>
                <w:rFonts w:ascii="仿宋" w:hAnsi="仿宋" w:eastAsia="仿宋" w:cs="仿宋"/>
                <w:color w:val="auto"/>
                <w:sz w:val="24"/>
              </w:rPr>
            </w:pPr>
          </w:p>
        </w:tc>
        <w:tc>
          <w:tcPr>
            <w:tcW w:w="1267" w:type="dxa"/>
            <w:vAlign w:val="center"/>
          </w:tcPr>
          <w:p w14:paraId="3FFB58E8">
            <w:pPr>
              <w:snapToGrid w:val="0"/>
              <w:spacing w:line="360" w:lineRule="auto"/>
              <w:jc w:val="center"/>
              <w:rPr>
                <w:rFonts w:ascii="仿宋" w:hAnsi="仿宋" w:eastAsia="仿宋" w:cs="仿宋"/>
                <w:color w:val="auto"/>
                <w:sz w:val="24"/>
              </w:rPr>
            </w:pPr>
          </w:p>
        </w:tc>
      </w:tr>
      <w:tr w14:paraId="4104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14:paraId="293AF4FA">
            <w:pPr>
              <w:snapToGrid w:val="0"/>
              <w:spacing w:line="360" w:lineRule="auto"/>
              <w:jc w:val="center"/>
              <w:rPr>
                <w:rFonts w:ascii="仿宋" w:hAnsi="仿宋" w:eastAsia="仿宋" w:cs="仿宋"/>
                <w:color w:val="auto"/>
                <w:sz w:val="24"/>
              </w:rPr>
            </w:pPr>
          </w:p>
        </w:tc>
        <w:tc>
          <w:tcPr>
            <w:tcW w:w="1601" w:type="dxa"/>
            <w:vAlign w:val="center"/>
          </w:tcPr>
          <w:p w14:paraId="40358F4C">
            <w:pPr>
              <w:snapToGrid w:val="0"/>
              <w:spacing w:line="360" w:lineRule="auto"/>
              <w:jc w:val="center"/>
              <w:rPr>
                <w:rFonts w:ascii="仿宋" w:hAnsi="仿宋" w:eastAsia="仿宋" w:cs="仿宋"/>
                <w:color w:val="auto"/>
                <w:sz w:val="24"/>
              </w:rPr>
            </w:pPr>
          </w:p>
        </w:tc>
        <w:tc>
          <w:tcPr>
            <w:tcW w:w="3407" w:type="dxa"/>
            <w:vAlign w:val="center"/>
          </w:tcPr>
          <w:p w14:paraId="2EA7F6BA">
            <w:pPr>
              <w:snapToGrid w:val="0"/>
              <w:spacing w:line="360" w:lineRule="auto"/>
              <w:jc w:val="center"/>
              <w:rPr>
                <w:rFonts w:ascii="仿宋" w:hAnsi="仿宋" w:eastAsia="仿宋" w:cs="仿宋"/>
                <w:color w:val="auto"/>
                <w:sz w:val="24"/>
              </w:rPr>
            </w:pPr>
          </w:p>
        </w:tc>
        <w:tc>
          <w:tcPr>
            <w:tcW w:w="2557" w:type="dxa"/>
            <w:vAlign w:val="center"/>
          </w:tcPr>
          <w:p w14:paraId="569FEE74">
            <w:pPr>
              <w:snapToGrid w:val="0"/>
              <w:spacing w:line="360" w:lineRule="auto"/>
              <w:jc w:val="center"/>
              <w:rPr>
                <w:rFonts w:ascii="仿宋" w:hAnsi="仿宋" w:eastAsia="仿宋" w:cs="仿宋"/>
                <w:color w:val="auto"/>
                <w:sz w:val="24"/>
              </w:rPr>
            </w:pPr>
          </w:p>
        </w:tc>
        <w:tc>
          <w:tcPr>
            <w:tcW w:w="1267" w:type="dxa"/>
            <w:vAlign w:val="center"/>
          </w:tcPr>
          <w:p w14:paraId="1C61B314">
            <w:pPr>
              <w:snapToGrid w:val="0"/>
              <w:spacing w:line="360" w:lineRule="auto"/>
              <w:jc w:val="center"/>
              <w:rPr>
                <w:rFonts w:ascii="仿宋" w:hAnsi="仿宋" w:eastAsia="仿宋" w:cs="仿宋"/>
                <w:color w:val="auto"/>
                <w:sz w:val="24"/>
              </w:rPr>
            </w:pPr>
          </w:p>
        </w:tc>
      </w:tr>
    </w:tbl>
    <w:p w14:paraId="59446C08">
      <w:pPr>
        <w:snapToGrid w:val="0"/>
        <w:spacing w:line="360" w:lineRule="auto"/>
        <w:ind w:left="480" w:hanging="480" w:hangingChars="200"/>
        <w:rPr>
          <w:rFonts w:ascii="仿宋" w:hAnsi="仿宋" w:eastAsia="仿宋" w:cs="仿宋"/>
          <w:color w:val="auto"/>
          <w:sz w:val="24"/>
        </w:rPr>
      </w:pPr>
    </w:p>
    <w:p w14:paraId="2C880A4B">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“服务内容及要求”逐条进行应答</w:t>
      </w:r>
      <w:r>
        <w:rPr>
          <w:rFonts w:hint="eastAsia" w:ascii="仿宋" w:hAnsi="仿宋" w:eastAsia="仿宋" w:cs="仿宋"/>
          <w:bCs/>
          <w:color w:val="auto"/>
          <w:sz w:val="24"/>
        </w:rPr>
        <w:t>。</w:t>
      </w:r>
    </w:p>
    <w:p w14:paraId="63561B8C">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14:paraId="24AD508F">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36647729">
      <w:pPr>
        <w:snapToGrid w:val="0"/>
        <w:spacing w:line="360" w:lineRule="auto"/>
        <w:ind w:firstLine="480" w:firstLineChars="200"/>
        <w:rPr>
          <w:rFonts w:ascii="仿宋" w:hAnsi="仿宋" w:eastAsia="仿宋" w:cs="仿宋"/>
          <w:bCs/>
          <w:color w:val="auto"/>
          <w:sz w:val="24"/>
        </w:rPr>
      </w:pPr>
    </w:p>
    <w:p w14:paraId="03FAC69D">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3236807E">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7D199D41">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2A3BF762">
      <w:pPr>
        <w:rPr>
          <w:rStyle w:val="116"/>
          <w:rFonts w:ascii="仿宋" w:hAnsi="仿宋" w:eastAsia="仿宋" w:cs="仿宋"/>
          <w:b/>
          <w:color w:val="auto"/>
          <w:sz w:val="24"/>
          <w:szCs w:val="24"/>
          <w:highlight w:val="none"/>
        </w:rPr>
      </w:pPr>
      <w:r>
        <w:rPr>
          <w:rStyle w:val="116"/>
          <w:rFonts w:ascii="仿宋" w:hAnsi="仿宋" w:eastAsia="仿宋" w:cs="仿宋"/>
          <w:b/>
          <w:color w:val="auto"/>
          <w:sz w:val="24"/>
          <w:szCs w:val="24"/>
          <w:highlight w:val="none"/>
        </w:rPr>
        <w:br w:type="page"/>
      </w:r>
    </w:p>
    <w:p w14:paraId="36E5AB11">
      <w:pPr>
        <w:pStyle w:val="6"/>
        <w:rPr>
          <w:rFonts w:ascii="仿宋" w:hAnsi="仿宋" w:eastAsia="仿宋" w:cs="仿宋"/>
          <w:color w:val="auto"/>
        </w:rPr>
      </w:pPr>
      <w:bookmarkStart w:id="81" w:name="_Toc11475"/>
      <w:bookmarkStart w:id="82" w:name="_Toc2644"/>
      <w:bookmarkStart w:id="83" w:name="_Toc10055"/>
      <w:bookmarkStart w:id="84" w:name="_Toc14958"/>
      <w:bookmarkStart w:id="85" w:name="_Toc5274"/>
      <w:bookmarkStart w:id="86" w:name="_Toc9203"/>
      <w:bookmarkStart w:id="87" w:name="_Toc13871"/>
      <w:bookmarkStart w:id="88" w:name="_Toc32720"/>
      <w:bookmarkStart w:id="89" w:name="_Toc28456"/>
      <w:bookmarkStart w:id="90" w:name="_Toc16062"/>
      <w:bookmarkStart w:id="91" w:name="_Toc29373"/>
      <w:r>
        <w:rPr>
          <w:rStyle w:val="116"/>
          <w:rFonts w:ascii="仿宋" w:hAnsi="仿宋" w:eastAsia="仿宋" w:cs="仿宋"/>
          <w:b/>
          <w:color w:val="auto"/>
          <w:sz w:val="24"/>
          <w:szCs w:val="24"/>
          <w:highlight w:val="none"/>
        </w:rPr>
        <w:t>格式</w:t>
      </w:r>
      <w:bookmarkEnd w:id="81"/>
      <w:r>
        <w:rPr>
          <w:rStyle w:val="116"/>
          <w:rFonts w:hint="eastAsia" w:ascii="仿宋" w:hAnsi="仿宋" w:cs="仿宋"/>
          <w:b/>
          <w:color w:val="auto"/>
          <w:sz w:val="24"/>
          <w:szCs w:val="24"/>
          <w:highlight w:val="none"/>
          <w:lang w:val="en-US" w:eastAsia="zh-CN"/>
        </w:rPr>
        <w:t>2-3</w:t>
      </w:r>
      <w:r>
        <w:rPr>
          <w:rFonts w:hint="eastAsia" w:ascii="仿宋" w:hAnsi="仿宋" w:cs="仿宋"/>
          <w:b/>
          <w:bCs/>
          <w:color w:val="auto"/>
          <w:sz w:val="24"/>
          <w:szCs w:val="24"/>
          <w:highlight w:val="none"/>
          <w:lang w:val="en-US" w:eastAsia="zh-CN"/>
        </w:rPr>
        <w:t>:</w:t>
      </w:r>
      <w:bookmarkEnd w:id="82"/>
      <w:bookmarkEnd w:id="83"/>
      <w:bookmarkEnd w:id="84"/>
      <w:bookmarkEnd w:id="85"/>
      <w:bookmarkEnd w:id="86"/>
      <w:bookmarkEnd w:id="87"/>
      <w:bookmarkEnd w:id="88"/>
      <w:bookmarkEnd w:id="89"/>
      <w:bookmarkEnd w:id="90"/>
      <w:bookmarkEnd w:id="91"/>
      <w:r>
        <w:rPr>
          <w:rFonts w:hint="eastAsia" w:ascii="仿宋" w:hAnsi="仿宋" w:eastAsia="仿宋" w:cs="仿宋"/>
          <w:b/>
          <w:bCs/>
          <w:color w:val="auto"/>
          <w:spacing w:val="-2"/>
          <w:sz w:val="24"/>
          <w:szCs w:val="24"/>
          <w:highlight w:val="none"/>
          <w:lang w:eastAsia="zh-CN"/>
        </w:rPr>
        <w:t>商务服务应答表</w:t>
      </w:r>
    </w:p>
    <w:p w14:paraId="7B7F0AA1">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14:paraId="6F9AF9D5">
      <w:pPr>
        <w:pStyle w:val="3"/>
        <w:jc w:val="center"/>
        <w:rPr>
          <w:rFonts w:hint="default" w:ascii="Times New Roman" w:hAnsi="Times New Roman" w:eastAsia="宋体" w:cs="Times New Roman"/>
          <w:color w:val="auto"/>
          <w:sz w:val="18"/>
          <w:lang w:eastAsia="zh-CN"/>
        </w:rPr>
      </w:pPr>
    </w:p>
    <w:p w14:paraId="63A47BC3">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3CA4FFCE">
      <w:pPr>
        <w:pStyle w:val="19"/>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14:paraId="6C0E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14:paraId="3D535945">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14:paraId="1740FC2F">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14:paraId="1A082A12">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14:paraId="76A1C361">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14:paraId="64EFA027">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14:paraId="27D96D80">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14:paraId="5396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5C9EEF94">
            <w:pPr>
              <w:snapToGrid w:val="0"/>
              <w:spacing w:line="360" w:lineRule="auto"/>
              <w:jc w:val="center"/>
              <w:rPr>
                <w:rFonts w:ascii="仿宋" w:hAnsi="仿宋" w:eastAsia="仿宋" w:cs="仿宋"/>
                <w:color w:val="auto"/>
                <w:sz w:val="24"/>
              </w:rPr>
            </w:pPr>
          </w:p>
        </w:tc>
        <w:tc>
          <w:tcPr>
            <w:tcW w:w="2115" w:type="dxa"/>
            <w:vAlign w:val="center"/>
          </w:tcPr>
          <w:p w14:paraId="2A0600E7">
            <w:pPr>
              <w:snapToGrid w:val="0"/>
              <w:spacing w:line="360" w:lineRule="auto"/>
              <w:jc w:val="center"/>
              <w:rPr>
                <w:rFonts w:ascii="仿宋" w:hAnsi="仿宋" w:eastAsia="仿宋" w:cs="仿宋"/>
                <w:color w:val="auto"/>
                <w:sz w:val="24"/>
              </w:rPr>
            </w:pPr>
          </w:p>
        </w:tc>
        <w:tc>
          <w:tcPr>
            <w:tcW w:w="2881" w:type="dxa"/>
            <w:vAlign w:val="center"/>
          </w:tcPr>
          <w:p w14:paraId="2BC2AE6D">
            <w:pPr>
              <w:snapToGrid w:val="0"/>
              <w:spacing w:line="360" w:lineRule="auto"/>
              <w:jc w:val="center"/>
              <w:rPr>
                <w:rFonts w:ascii="仿宋" w:hAnsi="仿宋" w:eastAsia="仿宋" w:cs="仿宋"/>
                <w:color w:val="auto"/>
                <w:sz w:val="24"/>
              </w:rPr>
            </w:pPr>
          </w:p>
        </w:tc>
        <w:tc>
          <w:tcPr>
            <w:tcW w:w="2411" w:type="dxa"/>
            <w:vAlign w:val="center"/>
          </w:tcPr>
          <w:p w14:paraId="233DCEBD">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14:paraId="2E9ABCBE">
            <w:pPr>
              <w:snapToGrid w:val="0"/>
              <w:spacing w:line="360" w:lineRule="auto"/>
              <w:ind w:left="317" w:hanging="316" w:hangingChars="132"/>
              <w:jc w:val="center"/>
              <w:rPr>
                <w:rFonts w:ascii="仿宋" w:hAnsi="仿宋" w:eastAsia="仿宋" w:cs="仿宋"/>
                <w:color w:val="auto"/>
                <w:sz w:val="24"/>
              </w:rPr>
            </w:pPr>
          </w:p>
        </w:tc>
      </w:tr>
      <w:tr w14:paraId="4069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685E9ECF">
            <w:pPr>
              <w:snapToGrid w:val="0"/>
              <w:spacing w:line="360" w:lineRule="auto"/>
              <w:jc w:val="center"/>
              <w:rPr>
                <w:rFonts w:ascii="仿宋" w:hAnsi="仿宋" w:eastAsia="仿宋" w:cs="仿宋"/>
                <w:color w:val="auto"/>
                <w:sz w:val="24"/>
              </w:rPr>
            </w:pPr>
          </w:p>
        </w:tc>
        <w:tc>
          <w:tcPr>
            <w:tcW w:w="2115" w:type="dxa"/>
            <w:vAlign w:val="center"/>
          </w:tcPr>
          <w:p w14:paraId="3CB789F5">
            <w:pPr>
              <w:snapToGrid w:val="0"/>
              <w:spacing w:line="360" w:lineRule="auto"/>
              <w:jc w:val="center"/>
              <w:rPr>
                <w:rFonts w:ascii="仿宋" w:hAnsi="仿宋" w:eastAsia="仿宋" w:cs="仿宋"/>
                <w:color w:val="auto"/>
                <w:sz w:val="24"/>
              </w:rPr>
            </w:pPr>
          </w:p>
        </w:tc>
        <w:tc>
          <w:tcPr>
            <w:tcW w:w="2881" w:type="dxa"/>
            <w:vAlign w:val="center"/>
          </w:tcPr>
          <w:p w14:paraId="0D01B2DE">
            <w:pPr>
              <w:snapToGrid w:val="0"/>
              <w:spacing w:line="360" w:lineRule="auto"/>
              <w:jc w:val="center"/>
              <w:rPr>
                <w:rFonts w:ascii="仿宋" w:hAnsi="仿宋" w:eastAsia="仿宋" w:cs="仿宋"/>
                <w:color w:val="auto"/>
                <w:sz w:val="24"/>
              </w:rPr>
            </w:pPr>
          </w:p>
        </w:tc>
        <w:tc>
          <w:tcPr>
            <w:tcW w:w="2411" w:type="dxa"/>
            <w:vAlign w:val="center"/>
          </w:tcPr>
          <w:p w14:paraId="5F277A43">
            <w:pPr>
              <w:snapToGrid w:val="0"/>
              <w:spacing w:line="360" w:lineRule="auto"/>
              <w:jc w:val="center"/>
              <w:rPr>
                <w:rFonts w:ascii="仿宋" w:hAnsi="仿宋" w:eastAsia="仿宋" w:cs="仿宋"/>
                <w:color w:val="auto"/>
                <w:sz w:val="24"/>
              </w:rPr>
            </w:pPr>
          </w:p>
        </w:tc>
        <w:tc>
          <w:tcPr>
            <w:tcW w:w="1311" w:type="dxa"/>
            <w:vAlign w:val="center"/>
          </w:tcPr>
          <w:p w14:paraId="12D19FE1">
            <w:pPr>
              <w:snapToGrid w:val="0"/>
              <w:spacing w:line="360" w:lineRule="auto"/>
              <w:jc w:val="center"/>
              <w:rPr>
                <w:rFonts w:ascii="仿宋" w:hAnsi="仿宋" w:eastAsia="仿宋" w:cs="仿宋"/>
                <w:color w:val="auto"/>
                <w:sz w:val="24"/>
              </w:rPr>
            </w:pPr>
          </w:p>
        </w:tc>
      </w:tr>
      <w:tr w14:paraId="17E0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278A6E02">
            <w:pPr>
              <w:snapToGrid w:val="0"/>
              <w:spacing w:line="360" w:lineRule="auto"/>
              <w:jc w:val="center"/>
              <w:rPr>
                <w:rFonts w:ascii="仿宋" w:hAnsi="仿宋" w:eastAsia="仿宋" w:cs="仿宋"/>
                <w:color w:val="auto"/>
                <w:sz w:val="24"/>
              </w:rPr>
            </w:pPr>
          </w:p>
        </w:tc>
        <w:tc>
          <w:tcPr>
            <w:tcW w:w="2115" w:type="dxa"/>
            <w:vAlign w:val="center"/>
          </w:tcPr>
          <w:p w14:paraId="16038EEE">
            <w:pPr>
              <w:snapToGrid w:val="0"/>
              <w:spacing w:line="360" w:lineRule="auto"/>
              <w:jc w:val="center"/>
              <w:rPr>
                <w:rFonts w:ascii="仿宋" w:hAnsi="仿宋" w:eastAsia="仿宋" w:cs="仿宋"/>
                <w:color w:val="auto"/>
                <w:sz w:val="24"/>
              </w:rPr>
            </w:pPr>
          </w:p>
        </w:tc>
        <w:tc>
          <w:tcPr>
            <w:tcW w:w="2881" w:type="dxa"/>
            <w:vAlign w:val="center"/>
          </w:tcPr>
          <w:p w14:paraId="2BDB5270">
            <w:pPr>
              <w:snapToGrid w:val="0"/>
              <w:spacing w:line="360" w:lineRule="auto"/>
              <w:jc w:val="center"/>
              <w:rPr>
                <w:rFonts w:ascii="仿宋" w:hAnsi="仿宋" w:eastAsia="仿宋" w:cs="仿宋"/>
                <w:color w:val="auto"/>
                <w:sz w:val="24"/>
              </w:rPr>
            </w:pPr>
          </w:p>
        </w:tc>
        <w:tc>
          <w:tcPr>
            <w:tcW w:w="2411" w:type="dxa"/>
            <w:vAlign w:val="center"/>
          </w:tcPr>
          <w:p w14:paraId="767B4A15">
            <w:pPr>
              <w:snapToGrid w:val="0"/>
              <w:spacing w:line="360" w:lineRule="auto"/>
              <w:jc w:val="center"/>
              <w:rPr>
                <w:rFonts w:ascii="仿宋" w:hAnsi="仿宋" w:eastAsia="仿宋" w:cs="仿宋"/>
                <w:color w:val="auto"/>
                <w:sz w:val="24"/>
              </w:rPr>
            </w:pPr>
          </w:p>
        </w:tc>
        <w:tc>
          <w:tcPr>
            <w:tcW w:w="1311" w:type="dxa"/>
            <w:vAlign w:val="center"/>
          </w:tcPr>
          <w:p w14:paraId="19B264BB">
            <w:pPr>
              <w:snapToGrid w:val="0"/>
              <w:spacing w:line="360" w:lineRule="auto"/>
              <w:jc w:val="center"/>
              <w:rPr>
                <w:rFonts w:ascii="仿宋" w:hAnsi="仿宋" w:eastAsia="仿宋" w:cs="仿宋"/>
                <w:color w:val="auto"/>
                <w:sz w:val="24"/>
              </w:rPr>
            </w:pPr>
          </w:p>
        </w:tc>
      </w:tr>
      <w:tr w14:paraId="6862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14:paraId="140F41CE">
            <w:pPr>
              <w:snapToGrid w:val="0"/>
              <w:spacing w:line="360" w:lineRule="auto"/>
              <w:jc w:val="center"/>
              <w:rPr>
                <w:rFonts w:ascii="仿宋" w:hAnsi="仿宋" w:eastAsia="仿宋" w:cs="仿宋"/>
                <w:color w:val="auto"/>
                <w:sz w:val="24"/>
              </w:rPr>
            </w:pPr>
          </w:p>
        </w:tc>
        <w:tc>
          <w:tcPr>
            <w:tcW w:w="2115" w:type="dxa"/>
            <w:vAlign w:val="center"/>
          </w:tcPr>
          <w:p w14:paraId="3A5AA719">
            <w:pPr>
              <w:snapToGrid w:val="0"/>
              <w:spacing w:line="360" w:lineRule="auto"/>
              <w:jc w:val="center"/>
              <w:rPr>
                <w:rFonts w:ascii="仿宋" w:hAnsi="仿宋" w:eastAsia="仿宋" w:cs="仿宋"/>
                <w:color w:val="auto"/>
                <w:sz w:val="24"/>
              </w:rPr>
            </w:pPr>
          </w:p>
        </w:tc>
        <w:tc>
          <w:tcPr>
            <w:tcW w:w="2881" w:type="dxa"/>
            <w:vAlign w:val="center"/>
          </w:tcPr>
          <w:p w14:paraId="6093E7ED">
            <w:pPr>
              <w:snapToGrid w:val="0"/>
              <w:spacing w:line="360" w:lineRule="auto"/>
              <w:jc w:val="center"/>
              <w:rPr>
                <w:rFonts w:ascii="仿宋" w:hAnsi="仿宋" w:eastAsia="仿宋" w:cs="仿宋"/>
                <w:color w:val="auto"/>
                <w:sz w:val="24"/>
              </w:rPr>
            </w:pPr>
          </w:p>
        </w:tc>
        <w:tc>
          <w:tcPr>
            <w:tcW w:w="2411" w:type="dxa"/>
            <w:vAlign w:val="center"/>
          </w:tcPr>
          <w:p w14:paraId="29EE2BA5">
            <w:pPr>
              <w:snapToGrid w:val="0"/>
              <w:spacing w:line="360" w:lineRule="auto"/>
              <w:jc w:val="center"/>
              <w:rPr>
                <w:rFonts w:ascii="仿宋" w:hAnsi="仿宋" w:eastAsia="仿宋" w:cs="仿宋"/>
                <w:color w:val="auto"/>
                <w:sz w:val="24"/>
              </w:rPr>
            </w:pPr>
          </w:p>
        </w:tc>
        <w:tc>
          <w:tcPr>
            <w:tcW w:w="1311" w:type="dxa"/>
            <w:vAlign w:val="center"/>
          </w:tcPr>
          <w:p w14:paraId="7AF28BA5">
            <w:pPr>
              <w:snapToGrid w:val="0"/>
              <w:spacing w:line="360" w:lineRule="auto"/>
              <w:jc w:val="center"/>
              <w:rPr>
                <w:rFonts w:ascii="仿宋" w:hAnsi="仿宋" w:eastAsia="仿宋" w:cs="仿宋"/>
                <w:color w:val="auto"/>
                <w:sz w:val="24"/>
              </w:rPr>
            </w:pPr>
          </w:p>
        </w:tc>
      </w:tr>
    </w:tbl>
    <w:p w14:paraId="47B09B06">
      <w:pPr>
        <w:snapToGrid w:val="0"/>
        <w:spacing w:line="360" w:lineRule="auto"/>
        <w:ind w:left="480" w:hanging="480" w:hangingChars="200"/>
        <w:rPr>
          <w:rFonts w:ascii="仿宋" w:hAnsi="仿宋" w:eastAsia="仿宋" w:cs="仿宋"/>
          <w:bCs/>
          <w:color w:val="auto"/>
          <w:sz w:val="24"/>
        </w:rPr>
      </w:pPr>
    </w:p>
    <w:p w14:paraId="7A8712C2">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“商务要求”逐条进行应答</w:t>
      </w:r>
      <w:r>
        <w:rPr>
          <w:rFonts w:hint="eastAsia" w:ascii="仿宋" w:hAnsi="仿宋" w:eastAsia="仿宋" w:cs="仿宋"/>
          <w:bCs/>
          <w:color w:val="auto"/>
          <w:sz w:val="24"/>
        </w:rPr>
        <w:t>。</w:t>
      </w:r>
    </w:p>
    <w:p w14:paraId="5E78C8FE">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w:t>
      </w:r>
      <w:r>
        <w:rPr>
          <w:rFonts w:hint="eastAsia" w:ascii="仿宋" w:hAnsi="仿宋" w:eastAsia="仿宋" w:cs="仿宋"/>
          <w:bCs/>
          <w:color w:val="000000" w:themeColor="text1"/>
          <w:sz w:val="24"/>
          <w14:textFill>
            <w14:solidFill>
              <w14:schemeClr w14:val="tx1"/>
            </w14:solidFill>
          </w14:textFill>
        </w:rPr>
        <w:t>判</w:t>
      </w:r>
      <w:r>
        <w:rPr>
          <w:rFonts w:hint="eastAsia" w:ascii="仿宋" w:hAnsi="仿宋" w:eastAsia="仿宋" w:cs="仿宋"/>
          <w:bCs/>
          <w:color w:val="000000" w:themeColor="text1"/>
          <w:sz w:val="24"/>
          <w:lang w:eastAsia="zh-CN"/>
          <w14:textFill>
            <w14:solidFill>
              <w14:schemeClr w14:val="tx1"/>
            </w14:solidFill>
          </w14:textFill>
        </w:rPr>
        <w:t>文件</w:t>
      </w:r>
      <w:r>
        <w:rPr>
          <w:rFonts w:hint="eastAsia" w:ascii="仿宋" w:hAnsi="仿宋" w:eastAsia="仿宋" w:cs="仿宋"/>
          <w:bCs/>
          <w:color w:val="000000" w:themeColor="text1"/>
          <w:sz w:val="24"/>
          <w14:textFill>
            <w14:solidFill>
              <w14:schemeClr w14:val="tx1"/>
            </w14:solidFill>
          </w14:textFill>
        </w:rPr>
        <w:t>商</w:t>
      </w:r>
      <w:r>
        <w:rPr>
          <w:rFonts w:hint="eastAsia" w:ascii="仿宋" w:hAnsi="仿宋" w:eastAsia="仿宋" w:cs="仿宋"/>
          <w:bCs/>
          <w:color w:val="auto"/>
          <w:sz w:val="24"/>
        </w:rPr>
        <w:t>务要求的顺序对应填写。</w:t>
      </w:r>
    </w:p>
    <w:p w14:paraId="35FCF241">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27589A46">
      <w:pPr>
        <w:snapToGrid w:val="0"/>
        <w:spacing w:line="360" w:lineRule="auto"/>
        <w:ind w:firstLine="480" w:firstLineChars="200"/>
        <w:rPr>
          <w:rFonts w:ascii="仿宋" w:hAnsi="仿宋" w:eastAsia="仿宋" w:cs="仿宋"/>
          <w:bCs/>
          <w:color w:val="auto"/>
          <w:sz w:val="24"/>
        </w:rPr>
      </w:pPr>
    </w:p>
    <w:p w14:paraId="6CAAE83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2A9280B1">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5291C927">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04CD0592">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EF86E34">
      <w:pPr>
        <w:pStyle w:val="6"/>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14:paraId="0A3CDF57">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14:paraId="1CE678E3">
      <w:pPr>
        <w:pStyle w:val="3"/>
        <w:jc w:val="center"/>
        <w:rPr>
          <w:rFonts w:hint="eastAsia" w:ascii="仿宋" w:hAnsi="仿宋" w:eastAsia="仿宋" w:cs="仿宋"/>
          <w:b/>
          <w:bCs/>
          <w:color w:val="auto"/>
          <w:sz w:val="36"/>
          <w:szCs w:val="36"/>
        </w:rPr>
      </w:pPr>
    </w:p>
    <w:p w14:paraId="4009DBD8">
      <w:pPr>
        <w:jc w:val="center"/>
        <w:rPr>
          <w:rFonts w:hint="default" w:ascii="Times New Roman" w:hAnsi="Times New Roman" w:eastAsia="宋体" w:cs="Times New Roman"/>
          <w:color w:val="auto"/>
          <w:sz w:val="21"/>
          <w:szCs w:val="24"/>
        </w:rPr>
      </w:pPr>
    </w:p>
    <w:tbl>
      <w:tblPr>
        <w:tblStyle w:val="23"/>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14:paraId="4C30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14:paraId="2F3AD4AB">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14:paraId="5DF5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14:paraId="126B3822">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14:paraId="469EFB4D">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14:paraId="4182D2A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14:paraId="05A31766">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14:paraId="393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14:paraId="7A7E55A8">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14:paraId="77B6290B">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14:paraId="04560A72">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1550CA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14:paraId="0E5DC5F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14:paraId="5F2AE8DE">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14:paraId="0E071AB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14:paraId="03268B1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6E9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004402F9">
            <w:pPr>
              <w:spacing w:line="240" w:lineRule="auto"/>
              <w:jc w:val="center"/>
              <w:rPr>
                <w:rFonts w:hint="eastAsia" w:ascii="仿宋" w:hAnsi="仿宋" w:eastAsia="仿宋" w:cs="仿宋"/>
                <w:color w:val="auto"/>
                <w:sz w:val="24"/>
                <w:highlight w:val="none"/>
              </w:rPr>
            </w:pPr>
          </w:p>
        </w:tc>
        <w:tc>
          <w:tcPr>
            <w:tcW w:w="1053" w:type="dxa"/>
            <w:noWrap w:val="0"/>
            <w:vAlign w:val="center"/>
          </w:tcPr>
          <w:p w14:paraId="71FE24CE">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D028624">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1316C46">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1D216B83">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45FE9215">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3AE5E584">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0F5B4B9">
            <w:pPr>
              <w:spacing w:line="240" w:lineRule="auto"/>
              <w:ind w:firstLine="480" w:firstLineChars="200"/>
              <w:jc w:val="center"/>
              <w:rPr>
                <w:rFonts w:hint="eastAsia" w:ascii="仿宋" w:hAnsi="仿宋" w:eastAsia="仿宋" w:cs="仿宋"/>
                <w:color w:val="auto"/>
                <w:sz w:val="24"/>
                <w:highlight w:val="none"/>
              </w:rPr>
            </w:pPr>
          </w:p>
        </w:tc>
      </w:tr>
      <w:tr w14:paraId="397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F2D4D40">
            <w:pPr>
              <w:spacing w:line="240" w:lineRule="auto"/>
              <w:jc w:val="center"/>
              <w:rPr>
                <w:rFonts w:hint="eastAsia" w:ascii="仿宋" w:hAnsi="仿宋" w:eastAsia="仿宋" w:cs="仿宋"/>
                <w:color w:val="auto"/>
                <w:sz w:val="24"/>
                <w:highlight w:val="none"/>
              </w:rPr>
            </w:pPr>
          </w:p>
        </w:tc>
        <w:tc>
          <w:tcPr>
            <w:tcW w:w="1053" w:type="dxa"/>
            <w:noWrap w:val="0"/>
            <w:vAlign w:val="center"/>
          </w:tcPr>
          <w:p w14:paraId="1021C08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4DA5D42">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F0F3731">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88459DA">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D4ED774">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419C3BE8">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70D9CECA">
            <w:pPr>
              <w:spacing w:line="240" w:lineRule="auto"/>
              <w:ind w:firstLine="480" w:firstLineChars="200"/>
              <w:jc w:val="center"/>
              <w:rPr>
                <w:rFonts w:hint="eastAsia" w:ascii="仿宋" w:hAnsi="仿宋" w:eastAsia="仿宋" w:cs="仿宋"/>
                <w:color w:val="auto"/>
                <w:sz w:val="24"/>
                <w:highlight w:val="none"/>
              </w:rPr>
            </w:pPr>
          </w:p>
        </w:tc>
      </w:tr>
      <w:tr w14:paraId="05D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8FF987C">
            <w:pPr>
              <w:spacing w:line="240" w:lineRule="auto"/>
              <w:jc w:val="center"/>
              <w:rPr>
                <w:rFonts w:hint="eastAsia" w:ascii="仿宋" w:hAnsi="仿宋" w:eastAsia="仿宋" w:cs="仿宋"/>
                <w:color w:val="auto"/>
                <w:sz w:val="24"/>
                <w:highlight w:val="none"/>
              </w:rPr>
            </w:pPr>
          </w:p>
        </w:tc>
        <w:tc>
          <w:tcPr>
            <w:tcW w:w="1053" w:type="dxa"/>
            <w:noWrap w:val="0"/>
            <w:vAlign w:val="center"/>
          </w:tcPr>
          <w:p w14:paraId="01EBA88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539331A">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B568756">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683148FE">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659EBB73">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C0D2DAF">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728900FD">
            <w:pPr>
              <w:spacing w:line="240" w:lineRule="auto"/>
              <w:ind w:firstLine="480" w:firstLineChars="200"/>
              <w:jc w:val="center"/>
              <w:rPr>
                <w:rFonts w:hint="eastAsia" w:ascii="仿宋" w:hAnsi="仿宋" w:eastAsia="仿宋" w:cs="仿宋"/>
                <w:color w:val="auto"/>
                <w:sz w:val="24"/>
                <w:highlight w:val="none"/>
              </w:rPr>
            </w:pPr>
          </w:p>
        </w:tc>
      </w:tr>
      <w:tr w14:paraId="300A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75E19A3">
            <w:pPr>
              <w:spacing w:line="240" w:lineRule="auto"/>
              <w:jc w:val="center"/>
              <w:rPr>
                <w:rFonts w:hint="eastAsia" w:ascii="仿宋" w:hAnsi="仿宋" w:eastAsia="仿宋" w:cs="仿宋"/>
                <w:color w:val="auto"/>
                <w:sz w:val="24"/>
                <w:highlight w:val="none"/>
              </w:rPr>
            </w:pPr>
          </w:p>
        </w:tc>
        <w:tc>
          <w:tcPr>
            <w:tcW w:w="1053" w:type="dxa"/>
            <w:noWrap w:val="0"/>
            <w:vAlign w:val="center"/>
          </w:tcPr>
          <w:p w14:paraId="4E44CCD3">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441DDB3">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CCFBA82">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B1D71AD">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27842301">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4FF411DB">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A4BCBF5">
            <w:pPr>
              <w:spacing w:line="240" w:lineRule="auto"/>
              <w:ind w:firstLine="480" w:firstLineChars="200"/>
              <w:jc w:val="center"/>
              <w:rPr>
                <w:rFonts w:hint="eastAsia" w:ascii="仿宋" w:hAnsi="仿宋" w:eastAsia="仿宋" w:cs="仿宋"/>
                <w:color w:val="auto"/>
                <w:sz w:val="24"/>
                <w:highlight w:val="none"/>
              </w:rPr>
            </w:pPr>
          </w:p>
        </w:tc>
      </w:tr>
      <w:tr w14:paraId="60F1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0E2BFBD">
            <w:pPr>
              <w:spacing w:line="240" w:lineRule="auto"/>
              <w:jc w:val="center"/>
              <w:rPr>
                <w:rFonts w:hint="eastAsia" w:ascii="仿宋" w:hAnsi="仿宋" w:eastAsia="仿宋" w:cs="仿宋"/>
                <w:color w:val="auto"/>
                <w:sz w:val="24"/>
                <w:highlight w:val="none"/>
              </w:rPr>
            </w:pPr>
          </w:p>
        </w:tc>
        <w:tc>
          <w:tcPr>
            <w:tcW w:w="1053" w:type="dxa"/>
            <w:noWrap w:val="0"/>
            <w:vAlign w:val="center"/>
          </w:tcPr>
          <w:p w14:paraId="4FFCC7DB">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2B9089E">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68C6355">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72D8D81E">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7E7D270">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403CA94">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3B48246">
            <w:pPr>
              <w:spacing w:line="240" w:lineRule="auto"/>
              <w:ind w:firstLine="480" w:firstLineChars="200"/>
              <w:jc w:val="center"/>
              <w:rPr>
                <w:rFonts w:hint="eastAsia" w:ascii="仿宋" w:hAnsi="仿宋" w:eastAsia="仿宋" w:cs="仿宋"/>
                <w:color w:val="auto"/>
                <w:sz w:val="24"/>
                <w:highlight w:val="none"/>
              </w:rPr>
            </w:pPr>
          </w:p>
        </w:tc>
      </w:tr>
      <w:tr w14:paraId="3540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4B949E21">
            <w:pPr>
              <w:spacing w:line="240" w:lineRule="auto"/>
              <w:jc w:val="center"/>
              <w:rPr>
                <w:rFonts w:hint="eastAsia" w:ascii="仿宋" w:hAnsi="仿宋" w:eastAsia="仿宋" w:cs="仿宋"/>
                <w:color w:val="auto"/>
                <w:sz w:val="24"/>
                <w:highlight w:val="none"/>
              </w:rPr>
            </w:pPr>
          </w:p>
        </w:tc>
        <w:tc>
          <w:tcPr>
            <w:tcW w:w="1053" w:type="dxa"/>
            <w:noWrap w:val="0"/>
            <w:vAlign w:val="center"/>
          </w:tcPr>
          <w:p w14:paraId="3DED7A7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9EDBDD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1517DFF7">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0C04154">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2B90B53F">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69E21376">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28407D61">
            <w:pPr>
              <w:spacing w:line="240" w:lineRule="auto"/>
              <w:ind w:firstLine="480" w:firstLineChars="200"/>
              <w:jc w:val="center"/>
              <w:rPr>
                <w:rFonts w:hint="eastAsia" w:ascii="仿宋" w:hAnsi="仿宋" w:eastAsia="仿宋" w:cs="仿宋"/>
                <w:color w:val="auto"/>
                <w:sz w:val="24"/>
                <w:highlight w:val="none"/>
              </w:rPr>
            </w:pPr>
          </w:p>
        </w:tc>
      </w:tr>
      <w:tr w14:paraId="3C8D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5C3EDC48">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14:paraId="0A61005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BDAF1E6">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3E691B6C">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FA29980">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6D5FF03">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410E825">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7CA4D706">
            <w:pPr>
              <w:spacing w:line="240" w:lineRule="auto"/>
              <w:ind w:firstLine="480" w:firstLineChars="200"/>
              <w:jc w:val="center"/>
              <w:rPr>
                <w:rFonts w:hint="eastAsia" w:ascii="仿宋" w:hAnsi="仿宋" w:eastAsia="仿宋" w:cs="仿宋"/>
                <w:color w:val="auto"/>
                <w:sz w:val="24"/>
                <w:highlight w:val="none"/>
              </w:rPr>
            </w:pPr>
          </w:p>
        </w:tc>
      </w:tr>
    </w:tbl>
    <w:p w14:paraId="0D09B671">
      <w:pPr>
        <w:snapToGrid w:val="0"/>
        <w:spacing w:line="360" w:lineRule="auto"/>
        <w:ind w:firstLine="480" w:firstLineChars="200"/>
        <w:rPr>
          <w:rFonts w:ascii="仿宋" w:hAnsi="仿宋" w:eastAsia="仿宋" w:cs="仿宋"/>
          <w:color w:val="auto"/>
          <w:sz w:val="24"/>
        </w:rPr>
      </w:pPr>
    </w:p>
    <w:p w14:paraId="5D6FE16A">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14:paraId="13BA15D5">
      <w:pPr>
        <w:snapToGrid w:val="0"/>
        <w:spacing w:line="360" w:lineRule="auto"/>
        <w:ind w:firstLine="480" w:firstLineChars="200"/>
        <w:rPr>
          <w:rFonts w:ascii="仿宋" w:hAnsi="仿宋" w:eastAsia="仿宋" w:cs="仿宋"/>
          <w:color w:val="auto"/>
          <w:sz w:val="24"/>
        </w:rPr>
      </w:pPr>
    </w:p>
    <w:p w14:paraId="76DB7309">
      <w:pPr>
        <w:snapToGrid w:val="0"/>
        <w:spacing w:line="360" w:lineRule="auto"/>
        <w:ind w:firstLine="480" w:firstLineChars="200"/>
        <w:rPr>
          <w:rFonts w:ascii="仿宋" w:hAnsi="仿宋" w:eastAsia="仿宋" w:cs="仿宋"/>
          <w:bCs/>
          <w:color w:val="auto"/>
          <w:sz w:val="24"/>
        </w:rPr>
      </w:pPr>
      <w:bookmarkStart w:id="92" w:name="_Toc7155"/>
      <w:bookmarkStart w:id="93" w:name="_Toc9098_WPSOffice_Level2"/>
      <w:bookmarkStart w:id="94" w:name="_Toc22168"/>
      <w:r>
        <w:rPr>
          <w:rFonts w:hint="eastAsia" w:ascii="仿宋" w:hAnsi="仿宋" w:eastAsia="仿宋" w:cs="仿宋"/>
          <w:bCs/>
          <w:color w:val="auto"/>
          <w:sz w:val="24"/>
        </w:rPr>
        <w:t xml:space="preserve">供应商名称（盖章）： </w:t>
      </w:r>
    </w:p>
    <w:p w14:paraId="5E1C9E6F">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78BCA0C9">
      <w:pPr>
        <w:pStyle w:val="22"/>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14:paraId="132C5206">
      <w:pPr>
        <w:rPr>
          <w:rFonts w:ascii="仿宋" w:hAnsi="仿宋" w:eastAsia="仿宋" w:cs="仿宋"/>
          <w:color w:val="auto"/>
        </w:rPr>
      </w:pPr>
      <w:r>
        <w:rPr>
          <w:rFonts w:hint="eastAsia" w:ascii="仿宋" w:hAnsi="仿宋" w:eastAsia="仿宋" w:cs="仿宋"/>
          <w:color w:val="auto"/>
        </w:rPr>
        <w:br w:type="page"/>
      </w:r>
    </w:p>
    <w:bookmarkEnd w:id="92"/>
    <w:bookmarkEnd w:id="93"/>
    <w:bookmarkEnd w:id="94"/>
    <w:p w14:paraId="06368C49">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95" w:name="_Toc5095"/>
      <w:bookmarkStart w:id="96" w:name="_Toc32510"/>
      <w:bookmarkStart w:id="97" w:name="_Toc32367"/>
      <w:bookmarkStart w:id="98" w:name="_Toc3253"/>
      <w:bookmarkStart w:id="99" w:name="_Toc27414"/>
      <w:bookmarkStart w:id="100" w:name="_Toc32408"/>
      <w:bookmarkStart w:id="101" w:name="_Toc1227"/>
      <w:bookmarkStart w:id="102" w:name="_Toc10907_WPSOffice_Level2"/>
      <w:bookmarkStart w:id="103" w:name="_Toc22748"/>
      <w:bookmarkStart w:id="104" w:name="_Toc226877196"/>
      <w:bookmarkStart w:id="105" w:name="_Toc18047"/>
      <w:bookmarkStart w:id="106" w:name="_Toc12168"/>
      <w:bookmarkStart w:id="107" w:name="_Toc23168"/>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cs="仿宋"/>
          <w:b/>
          <w:bCs/>
          <w:color w:val="auto"/>
          <w:sz w:val="24"/>
        </w:rPr>
        <w:t>:</w:t>
      </w:r>
      <w:r>
        <w:rPr>
          <w:rFonts w:hint="eastAsia" w:ascii="仿宋" w:hAnsi="仿宋" w:eastAsia="仿宋" w:cs="仿宋"/>
          <w:b/>
          <w:bCs/>
          <w:color w:val="auto"/>
          <w:spacing w:val="-2"/>
          <w:kern w:val="0"/>
          <w:sz w:val="24"/>
          <w:szCs w:val="24"/>
          <w:highlight w:val="none"/>
          <w:lang w:val="en-US" w:eastAsia="zh-CN" w:bidi="ar-SA"/>
        </w:rPr>
        <w:t>项目实施方案</w:t>
      </w:r>
    </w:p>
    <w:p w14:paraId="625D2BC8">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14:paraId="2FB78531">
      <w:pPr>
        <w:jc w:val="center"/>
        <w:outlineLvl w:val="9"/>
        <w:rPr>
          <w:rFonts w:ascii="仿宋" w:hAnsi="仿宋" w:eastAsia="仿宋" w:cs="仿宋"/>
          <w:color w:val="auto"/>
          <w:spacing w:val="-2"/>
          <w:sz w:val="36"/>
          <w:szCs w:val="36"/>
        </w:rPr>
      </w:pPr>
      <w:r>
        <w:rPr>
          <w:rFonts w:hint="eastAsia" w:ascii="仿宋" w:hAnsi="仿宋" w:eastAsia="仿宋" w:cs="仿宋"/>
          <w:b/>
          <w:bCs/>
          <w:color w:val="auto"/>
          <w:sz w:val="36"/>
          <w:szCs w:val="36"/>
        </w:rPr>
        <w:t>项目</w:t>
      </w:r>
      <w:r>
        <w:rPr>
          <w:rFonts w:hint="eastAsia" w:ascii="仿宋" w:hAnsi="仿宋" w:eastAsia="仿宋" w:cs="仿宋"/>
          <w:b/>
          <w:bCs/>
          <w:color w:val="auto"/>
          <w:sz w:val="36"/>
          <w:szCs w:val="36"/>
          <w:lang w:eastAsia="zh-CN"/>
        </w:rPr>
        <w:t>实施</w:t>
      </w:r>
      <w:r>
        <w:rPr>
          <w:rFonts w:hint="eastAsia" w:ascii="仿宋" w:hAnsi="仿宋" w:eastAsia="仿宋" w:cs="仿宋"/>
          <w:b/>
          <w:bCs/>
          <w:color w:val="auto"/>
          <w:sz w:val="36"/>
          <w:szCs w:val="36"/>
        </w:rPr>
        <w:t>方案</w:t>
      </w:r>
    </w:p>
    <w:p w14:paraId="718C84F2">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0B3F4129">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4087A58A">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0F87FC53">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14:paraId="2926029E">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6B9373BC">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14:paraId="20177305">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14:paraId="3F848DBB">
      <w:pPr>
        <w:snapToGrid w:val="0"/>
        <w:spacing w:line="360" w:lineRule="auto"/>
        <w:jc w:val="center"/>
        <w:rPr>
          <w:rFonts w:ascii="仿宋" w:hAnsi="仿宋" w:eastAsia="仿宋" w:cs="仿宋"/>
          <w:color w:val="auto"/>
          <w:sz w:val="24"/>
        </w:rPr>
      </w:pPr>
    </w:p>
    <w:p w14:paraId="17F31AFA">
      <w:pPr>
        <w:snapToGrid w:val="0"/>
        <w:spacing w:line="360" w:lineRule="auto"/>
        <w:jc w:val="center"/>
        <w:rPr>
          <w:rFonts w:ascii="仿宋" w:hAnsi="仿宋" w:eastAsia="仿宋" w:cs="仿宋"/>
          <w:color w:val="auto"/>
          <w:sz w:val="24"/>
        </w:rPr>
      </w:pPr>
    </w:p>
    <w:p w14:paraId="0B670925">
      <w:pPr>
        <w:snapToGrid w:val="0"/>
        <w:spacing w:line="360" w:lineRule="auto"/>
        <w:jc w:val="center"/>
        <w:rPr>
          <w:rFonts w:ascii="仿宋" w:hAnsi="仿宋" w:eastAsia="仿宋" w:cs="仿宋"/>
          <w:color w:val="auto"/>
          <w:sz w:val="24"/>
        </w:rPr>
      </w:pPr>
    </w:p>
    <w:p w14:paraId="5117FA30">
      <w:pPr>
        <w:snapToGrid w:val="0"/>
        <w:spacing w:line="360" w:lineRule="auto"/>
        <w:jc w:val="center"/>
        <w:rPr>
          <w:rFonts w:ascii="仿宋" w:hAnsi="仿宋" w:eastAsia="仿宋" w:cs="仿宋"/>
          <w:color w:val="auto"/>
          <w:sz w:val="24"/>
        </w:rPr>
      </w:pPr>
    </w:p>
    <w:p w14:paraId="3F6CC7BF">
      <w:pPr>
        <w:snapToGrid w:val="0"/>
        <w:spacing w:line="360" w:lineRule="auto"/>
        <w:jc w:val="center"/>
        <w:rPr>
          <w:rFonts w:ascii="仿宋" w:hAnsi="仿宋" w:eastAsia="仿宋" w:cs="仿宋"/>
          <w:color w:val="auto"/>
          <w:sz w:val="24"/>
        </w:rPr>
      </w:pPr>
    </w:p>
    <w:p w14:paraId="7FBE02D2">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43ED94A4">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212929EA">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2225C425">
      <w:pPr>
        <w:rPr>
          <w:rFonts w:hint="eastAsia" w:ascii="仿宋" w:hAnsi="仿宋" w:eastAsia="仿宋" w:cs="仿宋"/>
          <w:bCs/>
          <w:color w:val="auto"/>
        </w:rPr>
      </w:pPr>
      <w:r>
        <w:rPr>
          <w:rFonts w:hint="eastAsia" w:ascii="仿宋" w:hAnsi="仿宋" w:eastAsia="仿宋" w:cs="仿宋"/>
          <w:bCs/>
          <w:color w:val="auto"/>
        </w:rPr>
        <w:br w:type="page"/>
      </w:r>
    </w:p>
    <w:bookmarkEnd w:id="95"/>
    <w:bookmarkEnd w:id="96"/>
    <w:bookmarkEnd w:id="97"/>
    <w:bookmarkEnd w:id="98"/>
    <w:bookmarkEnd w:id="99"/>
    <w:bookmarkEnd w:id="100"/>
    <w:bookmarkEnd w:id="101"/>
    <w:bookmarkEnd w:id="102"/>
    <w:bookmarkEnd w:id="103"/>
    <w:bookmarkEnd w:id="104"/>
    <w:bookmarkEnd w:id="105"/>
    <w:bookmarkEnd w:id="106"/>
    <w:bookmarkEnd w:id="107"/>
    <w:p w14:paraId="08C6EF50">
      <w:pPr>
        <w:pStyle w:val="3"/>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供应商基本情况表</w:t>
      </w:r>
      <w:bookmarkEnd w:id="78"/>
      <w:bookmarkEnd w:id="79"/>
      <w:bookmarkEnd w:id="80"/>
    </w:p>
    <w:p w14:paraId="228C3B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14:paraId="641BEF89">
      <w:pPr>
        <w:autoSpaceDE w:val="0"/>
        <w:autoSpaceDN w:val="0"/>
        <w:snapToGrid w:val="0"/>
        <w:spacing w:line="360" w:lineRule="auto"/>
        <w:jc w:val="center"/>
        <w:rPr>
          <w:rFonts w:ascii="仿宋" w:hAnsi="仿宋" w:eastAsia="仿宋" w:cs="仿宋"/>
          <w:color w:val="auto"/>
          <w:sz w:val="20"/>
        </w:rPr>
      </w:pPr>
    </w:p>
    <w:tbl>
      <w:tblPr>
        <w:tblStyle w:val="23"/>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14:paraId="072762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14:paraId="199FFCB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14:paraId="04A128EA">
            <w:pPr>
              <w:autoSpaceDE w:val="0"/>
              <w:autoSpaceDN w:val="0"/>
              <w:snapToGrid w:val="0"/>
              <w:jc w:val="center"/>
              <w:rPr>
                <w:rFonts w:ascii="仿宋" w:hAnsi="仿宋" w:eastAsia="仿宋" w:cs="仿宋"/>
                <w:color w:val="auto"/>
                <w:sz w:val="24"/>
              </w:rPr>
            </w:pPr>
          </w:p>
        </w:tc>
      </w:tr>
      <w:tr w14:paraId="28CBBF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14:paraId="3D495D5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14:paraId="727279FC">
            <w:pPr>
              <w:autoSpaceDE w:val="0"/>
              <w:autoSpaceDN w:val="0"/>
              <w:snapToGrid w:val="0"/>
              <w:jc w:val="center"/>
              <w:rPr>
                <w:rFonts w:ascii="仿宋" w:hAnsi="仿宋" w:eastAsia="仿宋" w:cs="仿宋"/>
                <w:color w:val="auto"/>
                <w:sz w:val="24"/>
              </w:rPr>
            </w:pPr>
          </w:p>
        </w:tc>
        <w:tc>
          <w:tcPr>
            <w:tcW w:w="1553" w:type="dxa"/>
            <w:vAlign w:val="center"/>
          </w:tcPr>
          <w:p w14:paraId="6CC3ADD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14:paraId="68E0F1DF">
            <w:pPr>
              <w:autoSpaceDE w:val="0"/>
              <w:autoSpaceDN w:val="0"/>
              <w:snapToGrid w:val="0"/>
              <w:jc w:val="center"/>
              <w:rPr>
                <w:rFonts w:ascii="仿宋" w:hAnsi="仿宋" w:eastAsia="仿宋" w:cs="仿宋"/>
                <w:color w:val="auto"/>
                <w:sz w:val="24"/>
              </w:rPr>
            </w:pPr>
          </w:p>
        </w:tc>
      </w:tr>
      <w:tr w14:paraId="405BFD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14:paraId="765C10C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14:paraId="6661BD4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14:paraId="42B3142E">
            <w:pPr>
              <w:autoSpaceDE w:val="0"/>
              <w:autoSpaceDN w:val="0"/>
              <w:snapToGrid w:val="0"/>
              <w:jc w:val="center"/>
              <w:rPr>
                <w:rFonts w:ascii="仿宋" w:hAnsi="仿宋" w:eastAsia="仿宋" w:cs="仿宋"/>
                <w:color w:val="auto"/>
                <w:sz w:val="24"/>
              </w:rPr>
            </w:pPr>
          </w:p>
        </w:tc>
        <w:tc>
          <w:tcPr>
            <w:tcW w:w="1553" w:type="dxa"/>
            <w:vAlign w:val="center"/>
          </w:tcPr>
          <w:p w14:paraId="58C2B21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14:paraId="0889C72D">
            <w:pPr>
              <w:autoSpaceDE w:val="0"/>
              <w:autoSpaceDN w:val="0"/>
              <w:snapToGrid w:val="0"/>
              <w:jc w:val="center"/>
              <w:rPr>
                <w:rFonts w:ascii="仿宋" w:hAnsi="仿宋" w:eastAsia="仿宋" w:cs="仿宋"/>
                <w:color w:val="auto"/>
                <w:sz w:val="24"/>
              </w:rPr>
            </w:pPr>
          </w:p>
        </w:tc>
      </w:tr>
      <w:tr w14:paraId="182ADC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14:paraId="182BD469">
            <w:pPr>
              <w:autoSpaceDE w:val="0"/>
              <w:autoSpaceDN w:val="0"/>
              <w:snapToGrid w:val="0"/>
              <w:jc w:val="center"/>
              <w:rPr>
                <w:rFonts w:ascii="仿宋" w:hAnsi="仿宋" w:eastAsia="仿宋" w:cs="仿宋"/>
                <w:color w:val="auto"/>
                <w:sz w:val="24"/>
              </w:rPr>
            </w:pPr>
          </w:p>
        </w:tc>
        <w:tc>
          <w:tcPr>
            <w:tcW w:w="1120" w:type="dxa"/>
            <w:gridSpan w:val="2"/>
            <w:vAlign w:val="center"/>
          </w:tcPr>
          <w:p w14:paraId="59B45A1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14:paraId="4E3D8AC1">
            <w:pPr>
              <w:autoSpaceDE w:val="0"/>
              <w:autoSpaceDN w:val="0"/>
              <w:snapToGrid w:val="0"/>
              <w:jc w:val="center"/>
              <w:rPr>
                <w:rFonts w:ascii="仿宋" w:hAnsi="仿宋" w:eastAsia="仿宋" w:cs="仿宋"/>
                <w:color w:val="auto"/>
                <w:sz w:val="24"/>
              </w:rPr>
            </w:pPr>
          </w:p>
        </w:tc>
        <w:tc>
          <w:tcPr>
            <w:tcW w:w="1553" w:type="dxa"/>
            <w:vAlign w:val="center"/>
          </w:tcPr>
          <w:p w14:paraId="3AE2870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14:paraId="3FEB3007">
            <w:pPr>
              <w:autoSpaceDE w:val="0"/>
              <w:autoSpaceDN w:val="0"/>
              <w:snapToGrid w:val="0"/>
              <w:jc w:val="center"/>
              <w:rPr>
                <w:rFonts w:ascii="仿宋" w:hAnsi="仿宋" w:eastAsia="仿宋" w:cs="仿宋"/>
                <w:color w:val="auto"/>
                <w:sz w:val="24"/>
              </w:rPr>
            </w:pPr>
          </w:p>
        </w:tc>
      </w:tr>
      <w:tr w14:paraId="23D0D9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14:paraId="1B3CB89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14:paraId="78A683D9">
            <w:pPr>
              <w:autoSpaceDE w:val="0"/>
              <w:autoSpaceDN w:val="0"/>
              <w:snapToGrid w:val="0"/>
              <w:jc w:val="center"/>
              <w:rPr>
                <w:rFonts w:ascii="仿宋" w:hAnsi="仿宋" w:eastAsia="仿宋" w:cs="仿宋"/>
                <w:color w:val="auto"/>
                <w:sz w:val="24"/>
              </w:rPr>
            </w:pPr>
          </w:p>
        </w:tc>
      </w:tr>
      <w:tr w14:paraId="6CD858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14:paraId="3828C9F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14:paraId="3A1F48D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6E06E9C5">
            <w:pPr>
              <w:autoSpaceDE w:val="0"/>
              <w:autoSpaceDN w:val="0"/>
              <w:snapToGrid w:val="0"/>
              <w:jc w:val="center"/>
              <w:rPr>
                <w:rFonts w:ascii="仿宋" w:hAnsi="仿宋" w:eastAsia="仿宋" w:cs="仿宋"/>
                <w:color w:val="auto"/>
                <w:sz w:val="24"/>
              </w:rPr>
            </w:pPr>
          </w:p>
        </w:tc>
        <w:tc>
          <w:tcPr>
            <w:tcW w:w="1335" w:type="dxa"/>
            <w:gridSpan w:val="2"/>
            <w:vAlign w:val="center"/>
          </w:tcPr>
          <w:p w14:paraId="1EE4495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5D88A1AA">
            <w:pPr>
              <w:autoSpaceDE w:val="0"/>
              <w:autoSpaceDN w:val="0"/>
              <w:snapToGrid w:val="0"/>
              <w:jc w:val="center"/>
              <w:rPr>
                <w:rFonts w:ascii="仿宋" w:hAnsi="仿宋" w:eastAsia="仿宋" w:cs="仿宋"/>
                <w:color w:val="auto"/>
                <w:sz w:val="24"/>
              </w:rPr>
            </w:pPr>
          </w:p>
        </w:tc>
        <w:tc>
          <w:tcPr>
            <w:tcW w:w="1187" w:type="dxa"/>
            <w:gridSpan w:val="2"/>
            <w:vAlign w:val="center"/>
          </w:tcPr>
          <w:p w14:paraId="1794F113">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1ACB16E7">
            <w:pPr>
              <w:autoSpaceDE w:val="0"/>
              <w:autoSpaceDN w:val="0"/>
              <w:snapToGrid w:val="0"/>
              <w:jc w:val="center"/>
              <w:rPr>
                <w:rFonts w:ascii="仿宋" w:hAnsi="仿宋" w:eastAsia="仿宋" w:cs="仿宋"/>
                <w:b/>
                <w:bCs/>
                <w:color w:val="auto"/>
                <w:sz w:val="24"/>
              </w:rPr>
            </w:pPr>
          </w:p>
        </w:tc>
      </w:tr>
      <w:tr w14:paraId="316F5A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14:paraId="1E804EE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14:paraId="799D58C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2868164E">
            <w:pPr>
              <w:autoSpaceDE w:val="0"/>
              <w:autoSpaceDN w:val="0"/>
              <w:snapToGrid w:val="0"/>
              <w:jc w:val="center"/>
              <w:rPr>
                <w:rFonts w:ascii="仿宋" w:hAnsi="仿宋" w:eastAsia="仿宋" w:cs="仿宋"/>
                <w:color w:val="auto"/>
                <w:sz w:val="24"/>
              </w:rPr>
            </w:pPr>
          </w:p>
        </w:tc>
        <w:tc>
          <w:tcPr>
            <w:tcW w:w="1335" w:type="dxa"/>
            <w:gridSpan w:val="2"/>
            <w:vAlign w:val="center"/>
          </w:tcPr>
          <w:p w14:paraId="54D8E75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5668FADC">
            <w:pPr>
              <w:autoSpaceDE w:val="0"/>
              <w:autoSpaceDN w:val="0"/>
              <w:snapToGrid w:val="0"/>
              <w:jc w:val="center"/>
              <w:rPr>
                <w:rFonts w:ascii="仿宋" w:hAnsi="仿宋" w:eastAsia="仿宋" w:cs="仿宋"/>
                <w:color w:val="auto"/>
                <w:sz w:val="24"/>
              </w:rPr>
            </w:pPr>
          </w:p>
        </w:tc>
        <w:tc>
          <w:tcPr>
            <w:tcW w:w="1187" w:type="dxa"/>
            <w:gridSpan w:val="2"/>
            <w:vAlign w:val="center"/>
          </w:tcPr>
          <w:p w14:paraId="501D415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25033FFF">
            <w:pPr>
              <w:autoSpaceDE w:val="0"/>
              <w:autoSpaceDN w:val="0"/>
              <w:snapToGrid w:val="0"/>
              <w:jc w:val="center"/>
              <w:rPr>
                <w:rFonts w:ascii="仿宋" w:hAnsi="仿宋" w:eastAsia="仿宋" w:cs="仿宋"/>
                <w:b/>
                <w:bCs/>
                <w:color w:val="auto"/>
                <w:sz w:val="24"/>
              </w:rPr>
            </w:pPr>
          </w:p>
        </w:tc>
      </w:tr>
      <w:tr w14:paraId="3A943F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14:paraId="018BEFA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14:paraId="177A8EB4">
            <w:pPr>
              <w:autoSpaceDE w:val="0"/>
              <w:autoSpaceDN w:val="0"/>
              <w:snapToGrid w:val="0"/>
              <w:jc w:val="center"/>
              <w:rPr>
                <w:rFonts w:ascii="仿宋" w:hAnsi="仿宋" w:eastAsia="仿宋" w:cs="仿宋"/>
                <w:color w:val="auto"/>
                <w:sz w:val="24"/>
              </w:rPr>
            </w:pPr>
          </w:p>
        </w:tc>
        <w:tc>
          <w:tcPr>
            <w:tcW w:w="5807" w:type="dxa"/>
            <w:gridSpan w:val="6"/>
            <w:vAlign w:val="center"/>
          </w:tcPr>
          <w:p w14:paraId="53B75AC6">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14:paraId="590EEB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14:paraId="16808FD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14:paraId="6299007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14:paraId="5AFE9905">
            <w:pPr>
              <w:autoSpaceDE w:val="0"/>
              <w:autoSpaceDN w:val="0"/>
              <w:snapToGrid w:val="0"/>
              <w:jc w:val="center"/>
              <w:rPr>
                <w:rFonts w:ascii="仿宋" w:hAnsi="仿宋" w:eastAsia="仿宋" w:cs="仿宋"/>
                <w:color w:val="auto"/>
                <w:sz w:val="24"/>
              </w:rPr>
            </w:pPr>
          </w:p>
        </w:tc>
        <w:tc>
          <w:tcPr>
            <w:tcW w:w="952" w:type="dxa"/>
            <w:vMerge w:val="restart"/>
            <w:vAlign w:val="center"/>
          </w:tcPr>
          <w:p w14:paraId="0E4B04C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14:paraId="37EB7ED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14:paraId="7ABD0BDD">
            <w:pPr>
              <w:autoSpaceDE w:val="0"/>
              <w:autoSpaceDN w:val="0"/>
              <w:snapToGrid w:val="0"/>
              <w:jc w:val="center"/>
              <w:rPr>
                <w:rFonts w:ascii="仿宋" w:hAnsi="仿宋" w:eastAsia="仿宋" w:cs="仿宋"/>
                <w:b/>
                <w:bCs/>
                <w:color w:val="auto"/>
                <w:sz w:val="24"/>
              </w:rPr>
            </w:pPr>
          </w:p>
        </w:tc>
      </w:tr>
      <w:tr w14:paraId="791143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14:paraId="177D9FD3">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14:paraId="3225856A">
            <w:pPr>
              <w:autoSpaceDE w:val="0"/>
              <w:autoSpaceDN w:val="0"/>
              <w:snapToGrid w:val="0"/>
              <w:jc w:val="center"/>
              <w:rPr>
                <w:rFonts w:ascii="仿宋" w:hAnsi="仿宋" w:eastAsia="仿宋" w:cs="仿宋"/>
                <w:color w:val="auto"/>
                <w:sz w:val="24"/>
              </w:rPr>
            </w:pPr>
          </w:p>
        </w:tc>
        <w:tc>
          <w:tcPr>
            <w:tcW w:w="952" w:type="dxa"/>
            <w:vMerge w:val="continue"/>
            <w:vAlign w:val="center"/>
          </w:tcPr>
          <w:p w14:paraId="2A2564A1">
            <w:pPr>
              <w:autoSpaceDE w:val="0"/>
              <w:autoSpaceDN w:val="0"/>
              <w:snapToGrid w:val="0"/>
              <w:jc w:val="center"/>
              <w:rPr>
                <w:rFonts w:ascii="仿宋" w:hAnsi="仿宋" w:eastAsia="仿宋" w:cs="仿宋"/>
                <w:color w:val="auto"/>
                <w:sz w:val="24"/>
              </w:rPr>
            </w:pPr>
          </w:p>
        </w:tc>
        <w:tc>
          <w:tcPr>
            <w:tcW w:w="1996" w:type="dxa"/>
            <w:gridSpan w:val="3"/>
            <w:vAlign w:val="center"/>
          </w:tcPr>
          <w:p w14:paraId="2998A23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14:paraId="23B24F93">
            <w:pPr>
              <w:autoSpaceDE w:val="0"/>
              <w:autoSpaceDN w:val="0"/>
              <w:snapToGrid w:val="0"/>
              <w:jc w:val="center"/>
              <w:rPr>
                <w:rFonts w:ascii="仿宋" w:hAnsi="仿宋" w:eastAsia="仿宋" w:cs="仿宋"/>
                <w:b/>
                <w:bCs/>
                <w:color w:val="auto"/>
                <w:sz w:val="24"/>
              </w:rPr>
            </w:pPr>
          </w:p>
        </w:tc>
      </w:tr>
      <w:tr w14:paraId="65D651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14:paraId="7B25534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14:paraId="55D6E573">
            <w:pPr>
              <w:autoSpaceDE w:val="0"/>
              <w:autoSpaceDN w:val="0"/>
              <w:snapToGrid w:val="0"/>
              <w:jc w:val="center"/>
              <w:rPr>
                <w:rFonts w:ascii="仿宋" w:hAnsi="仿宋" w:eastAsia="仿宋" w:cs="仿宋"/>
                <w:color w:val="auto"/>
                <w:sz w:val="24"/>
              </w:rPr>
            </w:pPr>
          </w:p>
        </w:tc>
        <w:tc>
          <w:tcPr>
            <w:tcW w:w="952" w:type="dxa"/>
            <w:vMerge w:val="continue"/>
            <w:vAlign w:val="center"/>
          </w:tcPr>
          <w:p w14:paraId="78FFEE36">
            <w:pPr>
              <w:autoSpaceDE w:val="0"/>
              <w:autoSpaceDN w:val="0"/>
              <w:snapToGrid w:val="0"/>
              <w:jc w:val="center"/>
              <w:rPr>
                <w:rFonts w:ascii="仿宋" w:hAnsi="仿宋" w:eastAsia="仿宋" w:cs="仿宋"/>
                <w:color w:val="auto"/>
                <w:sz w:val="24"/>
              </w:rPr>
            </w:pPr>
          </w:p>
        </w:tc>
        <w:tc>
          <w:tcPr>
            <w:tcW w:w="1996" w:type="dxa"/>
            <w:gridSpan w:val="3"/>
            <w:vAlign w:val="center"/>
          </w:tcPr>
          <w:p w14:paraId="57E1667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14:paraId="6A6913DC">
            <w:pPr>
              <w:autoSpaceDE w:val="0"/>
              <w:autoSpaceDN w:val="0"/>
              <w:snapToGrid w:val="0"/>
              <w:jc w:val="center"/>
              <w:rPr>
                <w:rFonts w:ascii="仿宋" w:hAnsi="仿宋" w:eastAsia="仿宋" w:cs="仿宋"/>
                <w:b/>
                <w:bCs/>
                <w:color w:val="auto"/>
                <w:sz w:val="24"/>
              </w:rPr>
            </w:pPr>
          </w:p>
        </w:tc>
      </w:tr>
      <w:tr w14:paraId="735CEC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14:paraId="51F81EC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14:paraId="660B8CEC">
            <w:pPr>
              <w:autoSpaceDE w:val="0"/>
              <w:autoSpaceDN w:val="0"/>
              <w:snapToGrid w:val="0"/>
              <w:jc w:val="center"/>
              <w:rPr>
                <w:rFonts w:ascii="仿宋" w:hAnsi="仿宋" w:eastAsia="仿宋" w:cs="仿宋"/>
                <w:color w:val="auto"/>
                <w:sz w:val="24"/>
              </w:rPr>
            </w:pPr>
          </w:p>
        </w:tc>
        <w:tc>
          <w:tcPr>
            <w:tcW w:w="952" w:type="dxa"/>
            <w:vMerge w:val="continue"/>
            <w:vAlign w:val="center"/>
          </w:tcPr>
          <w:p w14:paraId="52A65FDB">
            <w:pPr>
              <w:autoSpaceDE w:val="0"/>
              <w:autoSpaceDN w:val="0"/>
              <w:snapToGrid w:val="0"/>
              <w:jc w:val="center"/>
              <w:rPr>
                <w:rFonts w:ascii="仿宋" w:hAnsi="仿宋" w:eastAsia="仿宋" w:cs="仿宋"/>
                <w:color w:val="auto"/>
                <w:sz w:val="24"/>
              </w:rPr>
            </w:pPr>
          </w:p>
        </w:tc>
        <w:tc>
          <w:tcPr>
            <w:tcW w:w="1996" w:type="dxa"/>
            <w:gridSpan w:val="3"/>
            <w:vAlign w:val="center"/>
          </w:tcPr>
          <w:p w14:paraId="44021B3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14:paraId="23C89B32">
            <w:pPr>
              <w:autoSpaceDE w:val="0"/>
              <w:autoSpaceDN w:val="0"/>
              <w:snapToGrid w:val="0"/>
              <w:jc w:val="center"/>
              <w:rPr>
                <w:rFonts w:ascii="仿宋" w:hAnsi="仿宋" w:eastAsia="仿宋" w:cs="仿宋"/>
                <w:b/>
                <w:bCs/>
                <w:color w:val="auto"/>
                <w:sz w:val="24"/>
              </w:rPr>
            </w:pPr>
          </w:p>
        </w:tc>
      </w:tr>
      <w:tr w14:paraId="0A02BD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14:paraId="1BAE65B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14:paraId="26F1A822">
            <w:pPr>
              <w:autoSpaceDE w:val="0"/>
              <w:autoSpaceDN w:val="0"/>
              <w:snapToGrid w:val="0"/>
              <w:jc w:val="center"/>
              <w:rPr>
                <w:rFonts w:ascii="仿宋" w:hAnsi="仿宋" w:eastAsia="仿宋" w:cs="仿宋"/>
                <w:color w:val="auto"/>
                <w:sz w:val="24"/>
              </w:rPr>
            </w:pPr>
          </w:p>
        </w:tc>
        <w:tc>
          <w:tcPr>
            <w:tcW w:w="952" w:type="dxa"/>
            <w:vMerge w:val="continue"/>
            <w:vAlign w:val="center"/>
          </w:tcPr>
          <w:p w14:paraId="09D64E49">
            <w:pPr>
              <w:autoSpaceDE w:val="0"/>
              <w:autoSpaceDN w:val="0"/>
              <w:snapToGrid w:val="0"/>
              <w:jc w:val="center"/>
              <w:rPr>
                <w:rFonts w:ascii="仿宋" w:hAnsi="仿宋" w:eastAsia="仿宋" w:cs="仿宋"/>
                <w:color w:val="auto"/>
                <w:sz w:val="24"/>
              </w:rPr>
            </w:pPr>
          </w:p>
        </w:tc>
        <w:tc>
          <w:tcPr>
            <w:tcW w:w="1996" w:type="dxa"/>
            <w:gridSpan w:val="3"/>
            <w:vAlign w:val="center"/>
          </w:tcPr>
          <w:p w14:paraId="6A93BE1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14:paraId="03D77877">
            <w:pPr>
              <w:autoSpaceDE w:val="0"/>
              <w:autoSpaceDN w:val="0"/>
              <w:snapToGrid w:val="0"/>
              <w:jc w:val="center"/>
              <w:rPr>
                <w:rFonts w:ascii="仿宋" w:hAnsi="仿宋" w:eastAsia="仿宋" w:cs="仿宋"/>
                <w:b/>
                <w:bCs/>
                <w:color w:val="auto"/>
                <w:sz w:val="24"/>
              </w:rPr>
            </w:pPr>
          </w:p>
        </w:tc>
      </w:tr>
      <w:tr w14:paraId="53CEC5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14:paraId="4818291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14:paraId="074C9984">
            <w:pPr>
              <w:autoSpaceDE w:val="0"/>
              <w:autoSpaceDN w:val="0"/>
              <w:snapToGrid w:val="0"/>
              <w:rPr>
                <w:rFonts w:ascii="仿宋" w:hAnsi="仿宋" w:eastAsia="仿宋" w:cs="仿宋"/>
                <w:b/>
                <w:bCs/>
                <w:color w:val="auto"/>
                <w:sz w:val="24"/>
              </w:rPr>
            </w:pPr>
          </w:p>
        </w:tc>
      </w:tr>
      <w:tr w14:paraId="4A86DA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14:paraId="548A47E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14:paraId="327447F4">
            <w:pPr>
              <w:autoSpaceDE w:val="0"/>
              <w:autoSpaceDN w:val="0"/>
              <w:snapToGrid w:val="0"/>
              <w:jc w:val="left"/>
              <w:rPr>
                <w:rFonts w:ascii="仿宋" w:hAnsi="仿宋" w:eastAsia="仿宋" w:cs="仿宋"/>
                <w:color w:val="auto"/>
                <w:sz w:val="24"/>
              </w:rPr>
            </w:pPr>
          </w:p>
        </w:tc>
      </w:tr>
    </w:tbl>
    <w:p w14:paraId="5527E7A6">
      <w:pPr>
        <w:snapToGrid w:val="0"/>
        <w:spacing w:line="360" w:lineRule="auto"/>
        <w:rPr>
          <w:rFonts w:ascii="仿宋" w:hAnsi="仿宋" w:eastAsia="仿宋" w:cs="仿宋"/>
          <w:b/>
          <w:color w:val="auto"/>
          <w:sz w:val="24"/>
        </w:rPr>
      </w:pPr>
    </w:p>
    <w:p w14:paraId="34DE680D">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1DF7CF79">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3C7F02F6">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08989D6B">
      <w:pPr>
        <w:outlineLvl w:val="2"/>
        <w:rPr>
          <w:rFonts w:hint="eastAsia" w:ascii="仿宋" w:hAnsi="仿宋" w:eastAsia="仿宋" w:cs="仿宋"/>
          <w:b/>
          <w:bCs/>
          <w:color w:val="auto"/>
          <w:sz w:val="24"/>
          <w:lang w:eastAsia="zh-CN"/>
        </w:rPr>
      </w:pPr>
      <w:bookmarkStart w:id="108" w:name="_Toc32011"/>
      <w:bookmarkStart w:id="109" w:name="_Toc12453"/>
      <w:bookmarkStart w:id="110" w:name="_Toc959"/>
      <w:bookmarkStart w:id="111" w:name="_Toc20691"/>
      <w:bookmarkStart w:id="112" w:name="_Toc24697"/>
      <w:bookmarkStart w:id="113" w:name="_Toc17041"/>
      <w:bookmarkStart w:id="114" w:name="_Toc4738"/>
      <w:bookmarkStart w:id="115" w:name="_Toc9892"/>
      <w:bookmarkStart w:id="116" w:name="_Toc29119"/>
      <w:bookmarkStart w:id="117" w:name="_Toc16554"/>
      <w:bookmarkStart w:id="118" w:name="_Toc32072"/>
      <w:r>
        <w:rPr>
          <w:rStyle w:val="116"/>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cs="仿宋"/>
          <w:b/>
          <w:bCs/>
          <w:color w:val="auto"/>
          <w:sz w:val="24"/>
        </w:rPr>
        <w:t>:</w:t>
      </w:r>
      <w:r>
        <w:rPr>
          <w:rFonts w:hint="eastAsia" w:ascii="仿宋" w:hAnsi="仿宋" w:eastAsia="仿宋" w:cs="仿宋"/>
          <w:b/>
          <w:bCs/>
          <w:color w:val="auto"/>
          <w:sz w:val="24"/>
          <w:lang w:eastAsia="zh-CN"/>
        </w:rPr>
        <w:t>首轮报价一览表</w:t>
      </w:r>
    </w:p>
    <w:p w14:paraId="31D776E4">
      <w:pPr>
        <w:widowControl/>
        <w:snapToGrid/>
        <w:spacing w:line="360" w:lineRule="auto"/>
        <w:jc w:val="center"/>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spacing w:val="-2"/>
          <w:sz w:val="36"/>
          <w:szCs w:val="36"/>
          <w:highlight w:val="none"/>
          <w:lang w:eastAsia="zh-CN"/>
        </w:rPr>
        <w:t>首轮报价一览表</w:t>
      </w:r>
    </w:p>
    <w:p w14:paraId="53C3ACD0">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6680"/>
      </w:tblGrid>
      <w:tr w14:paraId="4046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71" w:type="dxa"/>
            <w:noWrap w:val="0"/>
            <w:vAlign w:val="center"/>
          </w:tcPr>
          <w:p w14:paraId="3CC66A0F">
            <w:pPr>
              <w:widowControl/>
              <w:spacing w:line="360" w:lineRule="atLeast"/>
              <w:jc w:val="center"/>
              <w:outlineLvl w:val="1"/>
              <w:rPr>
                <w:rFonts w:hint="eastAsia" w:ascii="仿宋" w:hAnsi="仿宋" w:eastAsia="仿宋" w:cs="仿宋"/>
                <w:color w:val="auto"/>
                <w:sz w:val="24"/>
              </w:rPr>
            </w:pPr>
            <w:r>
              <w:rPr>
                <w:rFonts w:hint="eastAsia" w:ascii="仿宋" w:hAnsi="仿宋" w:eastAsia="仿宋" w:cs="仿宋"/>
                <w:color w:val="auto"/>
                <w:sz w:val="24"/>
              </w:rPr>
              <w:t>项目名称</w:t>
            </w:r>
          </w:p>
        </w:tc>
        <w:tc>
          <w:tcPr>
            <w:tcW w:w="6680" w:type="dxa"/>
            <w:noWrap w:val="0"/>
            <w:vAlign w:val="center"/>
          </w:tcPr>
          <w:p w14:paraId="6A7E538F">
            <w:pPr>
              <w:widowControl/>
              <w:spacing w:line="360" w:lineRule="atLeast"/>
              <w:ind w:firstLine="470" w:firstLineChars="196"/>
              <w:jc w:val="left"/>
              <w:rPr>
                <w:rFonts w:hint="eastAsia" w:ascii="仿宋" w:hAnsi="仿宋" w:eastAsia="仿宋" w:cs="仿宋"/>
                <w:color w:val="auto"/>
                <w:sz w:val="24"/>
              </w:rPr>
            </w:pPr>
          </w:p>
        </w:tc>
      </w:tr>
      <w:tr w14:paraId="7776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71" w:type="dxa"/>
            <w:noWrap w:val="0"/>
            <w:vAlign w:val="center"/>
          </w:tcPr>
          <w:p w14:paraId="4861215B">
            <w:pPr>
              <w:widowControl/>
              <w:spacing w:line="360" w:lineRule="atLeast"/>
              <w:jc w:val="center"/>
              <w:outlineLvl w:val="1"/>
              <w:rPr>
                <w:rFonts w:hint="eastAsia" w:ascii="仿宋" w:hAnsi="仿宋" w:eastAsia="仿宋" w:cs="仿宋"/>
                <w:color w:val="auto"/>
                <w:sz w:val="24"/>
              </w:rPr>
            </w:pPr>
            <w:r>
              <w:rPr>
                <w:rFonts w:hint="eastAsia" w:ascii="仿宋" w:hAnsi="仿宋" w:eastAsia="仿宋" w:cs="仿宋"/>
                <w:color w:val="auto"/>
                <w:sz w:val="24"/>
              </w:rPr>
              <w:t>项目编号</w:t>
            </w:r>
          </w:p>
        </w:tc>
        <w:tc>
          <w:tcPr>
            <w:tcW w:w="6680" w:type="dxa"/>
            <w:noWrap w:val="0"/>
            <w:vAlign w:val="center"/>
          </w:tcPr>
          <w:p w14:paraId="5343F2CA">
            <w:pPr>
              <w:widowControl/>
              <w:spacing w:line="360" w:lineRule="atLeast"/>
              <w:ind w:firstLine="470" w:firstLineChars="196"/>
              <w:jc w:val="left"/>
              <w:rPr>
                <w:rFonts w:hint="eastAsia" w:ascii="仿宋" w:hAnsi="仿宋" w:eastAsia="仿宋" w:cs="仿宋"/>
                <w:color w:val="auto"/>
                <w:sz w:val="24"/>
              </w:rPr>
            </w:pPr>
          </w:p>
        </w:tc>
      </w:tr>
      <w:tr w14:paraId="2F4F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971" w:type="dxa"/>
            <w:noWrap w:val="0"/>
            <w:vAlign w:val="center"/>
          </w:tcPr>
          <w:p w14:paraId="25568DC8">
            <w:pPr>
              <w:pStyle w:val="3"/>
              <w:jc w:val="center"/>
              <w:rPr>
                <w:rFonts w:hint="eastAsia"/>
                <w:color w:val="auto"/>
              </w:rPr>
            </w:pPr>
            <w:r>
              <w:rPr>
                <w:rFonts w:hint="eastAsia" w:ascii="仿宋" w:eastAsia="仿宋" w:cs="仿宋"/>
                <w:color w:val="auto"/>
                <w:sz w:val="24"/>
                <w:szCs w:val="22"/>
              </w:rPr>
              <w:t>报价（折扣）</w:t>
            </w:r>
          </w:p>
        </w:tc>
        <w:tc>
          <w:tcPr>
            <w:tcW w:w="6680" w:type="dxa"/>
            <w:noWrap w:val="0"/>
            <w:vAlign w:val="center"/>
          </w:tcPr>
          <w:p w14:paraId="677098DC">
            <w:pPr>
              <w:widowControl/>
              <w:spacing w:line="360" w:lineRule="auto"/>
              <w:ind w:firstLine="240" w:firstLineChars="100"/>
              <w:jc w:val="left"/>
              <w:outlineLvl w:val="1"/>
              <w:rPr>
                <w:rFonts w:hint="eastAsia" w:ascii="仿宋" w:hAnsi="仿宋" w:eastAsia="仿宋" w:cs="仿宋"/>
                <w:color w:val="auto"/>
                <w:sz w:val="24"/>
              </w:rPr>
            </w:pPr>
            <w:r>
              <w:rPr>
                <w:rFonts w:hint="eastAsia" w:ascii="仿宋" w:hAnsi="仿宋" w:eastAsia="仿宋" w:cs="仿宋"/>
                <w:color w:val="auto"/>
                <w:sz w:val="24"/>
              </w:rPr>
              <w:t>小写：</w:t>
            </w:r>
            <w:r>
              <w:rPr>
                <w:rFonts w:hint="eastAsia" w:ascii="仿宋" w:hAnsi="仿宋" w:eastAsia="仿宋" w:cs="仿宋"/>
                <w:color w:val="auto"/>
                <w:sz w:val="24"/>
                <w:u w:val="single"/>
              </w:rPr>
              <w:t xml:space="preserve">                    折</w:t>
            </w:r>
            <w:r>
              <w:rPr>
                <w:rFonts w:hint="eastAsia" w:ascii="仿宋" w:hAnsi="仿宋" w:eastAsia="仿宋" w:cs="仿宋"/>
                <w:color w:val="auto"/>
                <w:sz w:val="24"/>
              </w:rPr>
              <w:t>；</w:t>
            </w:r>
          </w:p>
          <w:p w14:paraId="19027CD3">
            <w:pPr>
              <w:widowControl/>
              <w:spacing w:line="360" w:lineRule="auto"/>
              <w:ind w:firstLine="240" w:firstLineChars="100"/>
              <w:jc w:val="left"/>
              <w:outlineLvl w:val="1"/>
              <w:rPr>
                <w:rFonts w:ascii="仿宋" w:hAnsi="仿宋" w:eastAsia="仿宋" w:cs="仿宋"/>
                <w:color w:val="auto"/>
                <w:sz w:val="24"/>
              </w:rPr>
            </w:pPr>
            <w:r>
              <w:rPr>
                <w:rFonts w:hint="eastAsia" w:ascii="仿宋" w:hAnsi="仿宋" w:eastAsia="仿宋" w:cs="仿宋"/>
                <w:color w:val="auto"/>
                <w:sz w:val="24"/>
              </w:rPr>
              <w:t>大写：</w:t>
            </w:r>
            <w:r>
              <w:rPr>
                <w:rFonts w:hint="eastAsia" w:ascii="仿宋" w:hAnsi="仿宋" w:eastAsia="仿宋" w:cs="仿宋"/>
                <w:color w:val="auto"/>
                <w:sz w:val="24"/>
                <w:u w:val="single"/>
              </w:rPr>
              <w:t xml:space="preserve">                    折</w:t>
            </w:r>
            <w:r>
              <w:rPr>
                <w:rFonts w:hint="eastAsia" w:ascii="仿宋" w:hAnsi="仿宋" w:eastAsia="仿宋" w:cs="仿宋"/>
                <w:color w:val="auto"/>
                <w:sz w:val="24"/>
              </w:rPr>
              <w:t>。</w:t>
            </w:r>
          </w:p>
        </w:tc>
      </w:tr>
    </w:tbl>
    <w:p w14:paraId="63408351">
      <w:pPr>
        <w:widowControl/>
        <w:spacing w:line="360" w:lineRule="auto"/>
        <w:jc w:val="center"/>
        <w:outlineLvl w:val="9"/>
        <w:rPr>
          <w:rFonts w:hint="eastAsia" w:ascii="仿宋" w:hAnsi="仿宋" w:eastAsia="仿宋" w:cs="仿宋"/>
          <w:color w:val="auto"/>
          <w:sz w:val="24"/>
          <w:szCs w:val="24"/>
        </w:rPr>
      </w:pPr>
    </w:p>
    <w:p w14:paraId="33866B6C">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08AC8E00">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14:paraId="6ACAE3A4">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3.报价请填写XX折，如8折，结算</w:t>
      </w:r>
      <w:r>
        <w:rPr>
          <w:rFonts w:hint="eastAsia" w:ascii="仿宋" w:hAnsi="仿宋" w:eastAsia="仿宋" w:cs="仿宋"/>
          <w:bCs/>
          <w:color w:val="auto"/>
          <w:sz w:val="24"/>
          <w:lang w:eastAsia="zh-CN"/>
        </w:rPr>
        <w:t>价</w:t>
      </w:r>
      <w:r>
        <w:rPr>
          <w:rFonts w:hint="eastAsia" w:ascii="仿宋" w:hAnsi="仿宋" w:eastAsia="仿宋" w:cs="仿宋"/>
          <w:bCs/>
          <w:color w:val="auto"/>
          <w:sz w:val="24"/>
        </w:rPr>
        <w:t>=</w:t>
      </w:r>
      <w:r>
        <w:rPr>
          <w:rFonts w:hint="eastAsia" w:ascii="仿宋" w:hAnsi="仿宋" w:eastAsia="仿宋" w:cs="仿宋"/>
          <w:color w:val="auto"/>
          <w:sz w:val="24"/>
          <w:lang w:val="zh-CN"/>
        </w:rPr>
        <w:t>（单项限价×</w:t>
      </w:r>
      <w:r>
        <w:rPr>
          <w:rFonts w:hint="eastAsia" w:ascii="仿宋" w:hAnsi="仿宋" w:eastAsia="仿宋" w:cs="仿宋"/>
          <w:color w:val="auto"/>
          <w:sz w:val="24"/>
        </w:rPr>
        <w:t>0.8</w:t>
      </w:r>
      <w:r>
        <w:rPr>
          <w:rFonts w:hint="eastAsia" w:ascii="仿宋" w:hAnsi="仿宋" w:eastAsia="仿宋" w:cs="仿宋"/>
          <w:color w:val="auto"/>
          <w:sz w:val="24"/>
          <w:lang w:val="zh-CN"/>
        </w:rPr>
        <w:t>）×数量</w:t>
      </w:r>
      <w:r>
        <w:rPr>
          <w:rFonts w:hint="eastAsia" w:ascii="仿宋" w:hAnsi="仿宋" w:eastAsia="仿宋" w:cs="仿宋"/>
          <w:color w:val="auto"/>
          <w:sz w:val="24"/>
        </w:rPr>
        <w:t>。</w:t>
      </w:r>
    </w:p>
    <w:p w14:paraId="161A8493">
      <w:pPr>
        <w:snapToGrid w:val="0"/>
        <w:spacing w:line="360" w:lineRule="auto"/>
        <w:ind w:firstLine="480" w:firstLineChars="200"/>
        <w:jc w:val="left"/>
        <w:rPr>
          <w:rFonts w:hint="eastAsia" w:ascii="仿宋" w:hAnsi="仿宋" w:eastAsia="仿宋" w:cs="仿宋"/>
          <w:bCs/>
          <w:color w:val="auto"/>
          <w:sz w:val="24"/>
        </w:rPr>
      </w:pPr>
    </w:p>
    <w:p w14:paraId="4119C119">
      <w:pPr>
        <w:snapToGrid w:val="0"/>
        <w:spacing w:line="360" w:lineRule="auto"/>
        <w:ind w:firstLine="480" w:firstLineChars="200"/>
        <w:jc w:val="left"/>
        <w:rPr>
          <w:rFonts w:hint="eastAsia" w:ascii="仿宋" w:hAnsi="仿宋" w:eastAsia="仿宋" w:cs="仿宋"/>
          <w:bCs/>
          <w:color w:val="auto"/>
          <w:sz w:val="24"/>
        </w:rPr>
      </w:pPr>
    </w:p>
    <w:p w14:paraId="3BBCBA4F">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71490E12">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342C0222">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19" w:name="_Toc21989"/>
      <w:bookmarkStart w:id="120" w:name="_Toc4463"/>
    </w:p>
    <w:p w14:paraId="6B6B663C">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12F8FFD9">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cs="仿宋"/>
          <w:b/>
          <w:bCs/>
          <w:color w:val="auto"/>
          <w:sz w:val="24"/>
        </w:rPr>
        <w:t>:</w:t>
      </w:r>
      <w:r>
        <w:rPr>
          <w:rFonts w:hint="eastAsia" w:ascii="仿宋" w:hAnsi="仿宋" w:eastAsia="仿宋" w:cs="仿宋"/>
          <w:b/>
          <w:bCs/>
          <w:color w:val="auto"/>
          <w:sz w:val="24"/>
        </w:rPr>
        <w:t>承诺函</w:t>
      </w:r>
      <w:bookmarkEnd w:id="119"/>
      <w:bookmarkEnd w:id="120"/>
      <w:bookmarkStart w:id="121" w:name="_Toc6183_WPSOffice_Level2"/>
    </w:p>
    <w:p w14:paraId="61B5E662">
      <w:pPr>
        <w:pStyle w:val="16"/>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22" w:name="_Toc31555"/>
      <w:bookmarkStart w:id="123" w:name="_Toc9407"/>
      <w:r>
        <w:rPr>
          <w:rFonts w:hint="eastAsia" w:ascii="仿宋" w:hAnsi="仿宋" w:eastAsia="仿宋" w:cs="仿宋"/>
          <w:b/>
          <w:bCs/>
          <w:color w:val="auto"/>
          <w:sz w:val="36"/>
          <w:szCs w:val="36"/>
        </w:rPr>
        <w:t>承诺函</w:t>
      </w:r>
      <w:bookmarkEnd w:id="121"/>
      <w:bookmarkEnd w:id="122"/>
      <w:bookmarkEnd w:id="123"/>
    </w:p>
    <w:p w14:paraId="54C0273F">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14:paraId="024485DF">
      <w:pPr>
        <w:widowControl/>
        <w:spacing w:line="360" w:lineRule="auto"/>
        <w:jc w:val="left"/>
        <w:rPr>
          <w:rFonts w:hint="eastAsia"/>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14:paraId="7D089BCA">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14:paraId="6CF93A24">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14:paraId="2F2A95FF">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14:paraId="58932DC7">
      <w:pPr>
        <w:pStyle w:val="16"/>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14:paraId="06346B53">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CC938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14:paraId="6805CC2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14:paraId="5FB87428">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知识产权而引起的法律和经济纠纷，如因专利权、商标权或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3364BC8D">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14:paraId="57784329">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14:paraId="102E3D4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14:paraId="20C72A4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14:paraId="1A81363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r>
        <w:rPr>
          <w:rFonts w:hint="eastAsia" w:ascii="仿宋" w:hAnsi="仿宋" w:eastAsia="仿宋" w:cs="仿宋"/>
          <w:bCs/>
          <w:color w:val="auto"/>
          <w:sz w:val="24"/>
          <w:szCs w:val="24"/>
        </w:rPr>
        <w:t>。</w:t>
      </w:r>
    </w:p>
    <w:p w14:paraId="020FFF74">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14:paraId="2920C4C2">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14:paraId="1D6C5BA7">
      <w:pPr>
        <w:pStyle w:val="3"/>
        <w:spacing w:line="360" w:lineRule="auto"/>
        <w:rPr>
          <w:color w:val="auto"/>
        </w:rPr>
      </w:pPr>
    </w:p>
    <w:p w14:paraId="21E43580">
      <w:pPr>
        <w:spacing w:line="360" w:lineRule="auto"/>
        <w:ind w:firstLine="480" w:firstLineChars="200"/>
        <w:rPr>
          <w:rFonts w:hint="eastAsia" w:ascii="仿宋" w:hAnsi="仿宋" w:eastAsia="仿宋" w:cs="仿宋"/>
          <w:bCs/>
          <w:color w:val="auto"/>
          <w:sz w:val="24"/>
        </w:rPr>
      </w:pPr>
    </w:p>
    <w:p w14:paraId="4F936DC8">
      <w:pPr>
        <w:spacing w:line="360" w:lineRule="auto"/>
        <w:ind w:firstLine="480" w:firstLineChars="200"/>
        <w:rPr>
          <w:rFonts w:hint="eastAsia" w:ascii="仿宋" w:hAnsi="仿宋" w:eastAsia="仿宋" w:cs="仿宋"/>
          <w:bCs/>
          <w:color w:val="auto"/>
          <w:sz w:val="24"/>
        </w:rPr>
      </w:pPr>
    </w:p>
    <w:p w14:paraId="5A998FA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440C264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14:paraId="1AD7F116">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15420FDE">
      <w:pPr>
        <w:rPr>
          <w:rFonts w:hint="eastAsia" w:ascii="仿宋" w:hAnsi="仿宋" w:eastAsia="仿宋" w:cs="仿宋"/>
          <w:bCs/>
          <w:color w:val="auto"/>
          <w:sz w:val="24"/>
        </w:rPr>
      </w:pPr>
      <w:r>
        <w:rPr>
          <w:rFonts w:hint="eastAsia" w:ascii="仿宋" w:hAnsi="仿宋" w:eastAsia="仿宋" w:cs="仿宋"/>
          <w:bCs/>
          <w:color w:val="auto"/>
          <w:sz w:val="24"/>
        </w:rPr>
        <w:br w:type="page"/>
      </w:r>
    </w:p>
    <w:p w14:paraId="274BA0AE">
      <w:pPr>
        <w:rPr>
          <w:rStyle w:val="116"/>
          <w:rFonts w:hint="eastAsia" w:ascii="仿宋" w:hAnsi="仿宋" w:cs="仿宋"/>
          <w:b/>
          <w:color w:val="auto"/>
          <w:sz w:val="24"/>
          <w:szCs w:val="24"/>
          <w:highlight w:val="none"/>
        </w:rPr>
      </w:pPr>
    </w:p>
    <w:bookmarkEnd w:id="108"/>
    <w:bookmarkEnd w:id="109"/>
    <w:bookmarkEnd w:id="110"/>
    <w:bookmarkEnd w:id="111"/>
    <w:bookmarkEnd w:id="112"/>
    <w:bookmarkEnd w:id="113"/>
    <w:bookmarkEnd w:id="114"/>
    <w:bookmarkEnd w:id="115"/>
    <w:bookmarkEnd w:id="116"/>
    <w:bookmarkEnd w:id="117"/>
    <w:bookmarkEnd w:id="118"/>
    <w:p w14:paraId="2C6DDD16">
      <w:pPr>
        <w:numPr>
          <w:ilvl w:val="0"/>
          <w:numId w:val="2"/>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14:paraId="646233BF">
      <w:pPr>
        <w:pStyle w:val="3"/>
        <w:numPr>
          <w:ilvl w:val="0"/>
          <w:numId w:val="0"/>
        </w:numPr>
        <w:rPr>
          <w:rFonts w:hint="eastAsia"/>
          <w:color w:val="auto"/>
        </w:rPr>
      </w:pPr>
    </w:p>
    <w:p w14:paraId="55499704">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cs="仿宋"/>
          <w:b/>
          <w:bCs/>
          <w:color w:val="auto"/>
          <w:sz w:val="24"/>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14:paraId="2AAEA33B">
      <w:pPr>
        <w:tabs>
          <w:tab w:val="left" w:leader="dot" w:pos="7380"/>
        </w:tabs>
        <w:snapToGrid w:val="0"/>
        <w:spacing w:line="324" w:lineRule="auto"/>
        <w:jc w:val="left"/>
        <w:rPr>
          <w:rFonts w:hint="eastAsia" w:ascii="仿宋" w:hAnsi="仿宋" w:eastAsia="仿宋" w:cs="仿宋"/>
          <w:b/>
          <w:bCs/>
          <w:color w:val="auto"/>
          <w:sz w:val="32"/>
          <w:szCs w:val="32"/>
        </w:rPr>
      </w:pPr>
    </w:p>
    <w:p w14:paraId="23C7935C">
      <w:pPr>
        <w:pStyle w:val="3"/>
        <w:rPr>
          <w:rFonts w:hint="eastAsia"/>
        </w:rPr>
      </w:pPr>
    </w:p>
    <w:p w14:paraId="2179D7D6">
      <w:pPr>
        <w:tabs>
          <w:tab w:val="left" w:leader="dot" w:pos="7380"/>
        </w:tabs>
        <w:snapToGrid w:val="0"/>
        <w:spacing w:line="324" w:lineRule="auto"/>
        <w:jc w:val="left"/>
        <w:rPr>
          <w:rFonts w:hint="eastAsia" w:ascii="仿宋" w:hAnsi="仿宋" w:eastAsia="仿宋" w:cs="仿宋"/>
          <w:b/>
          <w:bCs/>
          <w:color w:val="auto"/>
          <w:sz w:val="32"/>
          <w:szCs w:val="32"/>
        </w:rPr>
      </w:pPr>
    </w:p>
    <w:p w14:paraId="6B6876F6">
      <w:pPr>
        <w:tabs>
          <w:tab w:val="left" w:leader="dot" w:pos="7380"/>
        </w:tabs>
        <w:snapToGrid w:val="0"/>
        <w:spacing w:line="324" w:lineRule="auto"/>
        <w:jc w:val="left"/>
        <w:rPr>
          <w:rFonts w:hint="eastAsia" w:ascii="仿宋" w:hAnsi="仿宋" w:eastAsia="仿宋" w:cs="仿宋"/>
          <w:b/>
          <w:bCs/>
          <w:color w:val="auto"/>
          <w:sz w:val="32"/>
          <w:szCs w:val="32"/>
        </w:rPr>
      </w:pPr>
    </w:p>
    <w:p w14:paraId="744C7817">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14:paraId="02DC3E7A">
      <w:pPr>
        <w:tabs>
          <w:tab w:val="left" w:leader="dot" w:pos="7380"/>
        </w:tabs>
        <w:snapToGrid w:val="0"/>
        <w:spacing w:line="324" w:lineRule="auto"/>
        <w:jc w:val="center"/>
        <w:rPr>
          <w:rFonts w:hint="eastAsia" w:ascii="仿宋" w:hAnsi="仿宋" w:eastAsia="仿宋" w:cs="仿宋"/>
          <w:b/>
          <w:bCs/>
          <w:color w:val="auto"/>
          <w:sz w:val="32"/>
          <w:szCs w:val="32"/>
        </w:rPr>
      </w:pPr>
    </w:p>
    <w:p w14:paraId="44117F21">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01E1110F">
      <w:pPr>
        <w:tabs>
          <w:tab w:val="left" w:pos="4005"/>
          <w:tab w:val="left" w:leader="dot" w:pos="7380"/>
        </w:tabs>
        <w:snapToGrid w:val="0"/>
        <w:spacing w:line="360" w:lineRule="auto"/>
        <w:rPr>
          <w:rFonts w:hint="eastAsia" w:ascii="仿宋" w:hAnsi="仿宋" w:eastAsia="仿宋" w:cs="仿宋"/>
          <w:b/>
          <w:bCs/>
          <w:color w:val="auto"/>
          <w:sz w:val="32"/>
          <w:szCs w:val="32"/>
        </w:rPr>
      </w:pPr>
    </w:p>
    <w:p w14:paraId="6166F4CD">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7130D91B">
      <w:pPr>
        <w:tabs>
          <w:tab w:val="left" w:leader="dot" w:pos="7380"/>
        </w:tabs>
        <w:snapToGrid w:val="0"/>
        <w:spacing w:line="360" w:lineRule="auto"/>
        <w:jc w:val="left"/>
        <w:rPr>
          <w:rFonts w:hint="eastAsia" w:ascii="仿宋" w:hAnsi="仿宋" w:eastAsia="仿宋" w:cs="仿宋"/>
          <w:b/>
          <w:bCs/>
          <w:color w:val="auto"/>
          <w:sz w:val="32"/>
          <w:szCs w:val="32"/>
        </w:rPr>
      </w:pPr>
    </w:p>
    <w:p w14:paraId="2AD47707">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ADAB9AE">
      <w:pPr>
        <w:tabs>
          <w:tab w:val="left" w:leader="dot" w:pos="7380"/>
        </w:tabs>
        <w:snapToGrid w:val="0"/>
        <w:spacing w:line="360" w:lineRule="auto"/>
        <w:jc w:val="left"/>
        <w:rPr>
          <w:rFonts w:hint="eastAsia" w:ascii="仿宋" w:hAnsi="仿宋" w:eastAsia="仿宋" w:cs="仿宋"/>
          <w:b/>
          <w:bCs/>
          <w:color w:val="auto"/>
          <w:sz w:val="32"/>
          <w:szCs w:val="32"/>
        </w:rPr>
      </w:pPr>
    </w:p>
    <w:p w14:paraId="59469998">
      <w:pPr>
        <w:tabs>
          <w:tab w:val="left" w:leader="dot" w:pos="7380"/>
        </w:tabs>
        <w:snapToGrid w:val="0"/>
        <w:spacing w:line="360" w:lineRule="auto"/>
        <w:jc w:val="left"/>
        <w:rPr>
          <w:rFonts w:hint="eastAsia" w:ascii="仿宋" w:hAnsi="仿宋" w:eastAsia="仿宋" w:cs="仿宋"/>
          <w:b/>
          <w:bCs/>
          <w:color w:val="auto"/>
          <w:sz w:val="32"/>
          <w:szCs w:val="32"/>
        </w:rPr>
      </w:pPr>
    </w:p>
    <w:p w14:paraId="12F882A1">
      <w:pPr>
        <w:tabs>
          <w:tab w:val="left" w:leader="dot" w:pos="7380"/>
        </w:tabs>
        <w:snapToGrid w:val="0"/>
        <w:spacing w:line="360" w:lineRule="auto"/>
        <w:jc w:val="left"/>
        <w:rPr>
          <w:rFonts w:hint="eastAsia" w:ascii="仿宋" w:hAnsi="仿宋" w:eastAsia="仿宋" w:cs="仿宋"/>
          <w:b/>
          <w:bCs/>
          <w:color w:val="auto"/>
          <w:sz w:val="32"/>
          <w:szCs w:val="32"/>
        </w:rPr>
      </w:pPr>
    </w:p>
    <w:p w14:paraId="24103719">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66F9D4D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029D770A">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3EB0B0B3">
      <w:pPr>
        <w:pStyle w:val="3"/>
        <w:rPr>
          <w:rFonts w:hint="eastAsia" w:ascii="仿宋" w:hAnsi="仿宋" w:eastAsia="仿宋" w:cs="仿宋"/>
          <w:b/>
          <w:bCs/>
          <w:color w:val="auto"/>
          <w:sz w:val="32"/>
          <w:szCs w:val="32"/>
        </w:rPr>
      </w:pPr>
    </w:p>
    <w:p w14:paraId="0B45EC50">
      <w:pPr>
        <w:widowControl/>
        <w:spacing w:line="360" w:lineRule="atLeast"/>
        <w:jc w:val="both"/>
        <w:rPr>
          <w:rFonts w:hint="eastAsia" w:ascii="宋体" w:hAnsi="宋体" w:eastAsia="宋体" w:cs="宋体"/>
          <w:b/>
          <w:bCs/>
          <w:color w:val="auto"/>
          <w:sz w:val="32"/>
          <w:szCs w:val="32"/>
        </w:rPr>
      </w:pPr>
    </w:p>
    <w:p w14:paraId="75C0138D">
      <w:pPr>
        <w:pStyle w:val="3"/>
        <w:rPr>
          <w:rFonts w:hint="eastAsia"/>
          <w:color w:val="auto"/>
        </w:rPr>
      </w:pPr>
    </w:p>
    <w:p w14:paraId="35F2446C">
      <w:pPr>
        <w:pStyle w:val="9"/>
        <w:rPr>
          <w:rFonts w:hint="eastAsia"/>
          <w:color w:val="auto"/>
        </w:rPr>
      </w:pPr>
    </w:p>
    <w:p w14:paraId="119CB03D">
      <w:pPr>
        <w:rPr>
          <w:rFonts w:hint="eastAsia"/>
          <w:color w:val="auto"/>
        </w:rPr>
      </w:pPr>
    </w:p>
    <w:p w14:paraId="6EE53916">
      <w:pPr>
        <w:pStyle w:val="3"/>
        <w:rPr>
          <w:rFonts w:hint="eastAsia"/>
          <w:color w:val="auto"/>
        </w:rPr>
      </w:pPr>
    </w:p>
    <w:p w14:paraId="058CD3C0">
      <w:pPr>
        <w:pStyle w:val="3"/>
        <w:rPr>
          <w:rFonts w:hint="eastAsia"/>
          <w:color w:val="auto"/>
        </w:rPr>
      </w:pPr>
    </w:p>
    <w:p w14:paraId="50EA764E">
      <w:pPr>
        <w:rPr>
          <w:rFonts w:hint="eastAsia"/>
          <w:color w:val="auto"/>
        </w:rPr>
      </w:pPr>
    </w:p>
    <w:p w14:paraId="76166C6C">
      <w:pPr>
        <w:snapToGrid/>
        <w:spacing w:line="240" w:lineRule="auto"/>
        <w:jc w:val="left"/>
        <w:rPr>
          <w:rFonts w:hint="eastAsia" w:ascii="仿宋" w:hAnsi="仿宋" w:eastAsia="仿宋" w:cs="仿宋"/>
          <w:b/>
          <w:bCs/>
          <w:color w:val="auto"/>
          <w:sz w:val="24"/>
          <w:szCs w:val="24"/>
          <w:highlight w:val="none"/>
        </w:rPr>
      </w:pPr>
      <w:bookmarkStart w:id="124" w:name="_Toc30261"/>
      <w:bookmarkStart w:id="125" w:name="_Toc14228"/>
      <w:r>
        <w:rPr>
          <w:rFonts w:hint="eastAsia" w:ascii="仿宋" w:hAnsi="仿宋" w:eastAsia="仿宋" w:cs="仿宋"/>
          <w:b/>
          <w:bCs/>
          <w:color w:val="auto"/>
          <w:sz w:val="24"/>
          <w:szCs w:val="24"/>
          <w:highlight w:val="none"/>
        </w:rPr>
        <w:br w:type="page"/>
      </w:r>
    </w:p>
    <w:p w14:paraId="0904C526">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cs="仿宋"/>
          <w:b/>
          <w:bCs/>
          <w:color w:val="auto"/>
          <w:sz w:val="24"/>
        </w:rPr>
        <w:t>:</w:t>
      </w:r>
      <w:r>
        <w:rPr>
          <w:rFonts w:hint="eastAsia" w:ascii="仿宋" w:hAnsi="仿宋" w:eastAsia="仿宋" w:cs="仿宋"/>
          <w:b/>
          <w:bCs/>
          <w:color w:val="auto"/>
          <w:sz w:val="24"/>
          <w:lang w:eastAsia="zh-CN"/>
        </w:rPr>
        <w:t>多轮报价一览表</w:t>
      </w:r>
    </w:p>
    <w:p w14:paraId="21CFD3D5">
      <w:pPr>
        <w:snapToGrid w:val="0"/>
        <w:spacing w:line="36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14:paraId="0C9A7724">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6680"/>
      </w:tblGrid>
      <w:tr w14:paraId="4AD4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71" w:type="dxa"/>
            <w:noWrap w:val="0"/>
            <w:vAlign w:val="center"/>
          </w:tcPr>
          <w:p w14:paraId="46EAAD4D">
            <w:pPr>
              <w:widowControl/>
              <w:spacing w:line="360" w:lineRule="atLeast"/>
              <w:jc w:val="center"/>
              <w:outlineLvl w:val="1"/>
              <w:rPr>
                <w:rFonts w:hint="eastAsia" w:ascii="仿宋" w:hAnsi="仿宋" w:eastAsia="仿宋" w:cs="仿宋"/>
                <w:color w:val="auto"/>
                <w:sz w:val="24"/>
              </w:rPr>
            </w:pPr>
            <w:bookmarkStart w:id="126" w:name="_Toc27229"/>
            <w:bookmarkStart w:id="127" w:name="_Toc21338"/>
            <w:bookmarkStart w:id="128" w:name="_Toc29949"/>
            <w:bookmarkStart w:id="129" w:name="_Toc16038"/>
            <w:bookmarkStart w:id="130" w:name="_Toc6865"/>
            <w:bookmarkStart w:id="131" w:name="_Toc13176"/>
            <w:bookmarkStart w:id="132" w:name="_Toc12102"/>
            <w:bookmarkStart w:id="133" w:name="_Toc6679"/>
            <w:bookmarkStart w:id="134" w:name="_Toc20508"/>
            <w:bookmarkStart w:id="135" w:name="_Toc514"/>
            <w:r>
              <w:rPr>
                <w:rFonts w:hint="eastAsia" w:ascii="仿宋" w:hAnsi="仿宋" w:eastAsia="仿宋" w:cs="仿宋"/>
                <w:color w:val="auto"/>
                <w:sz w:val="24"/>
              </w:rPr>
              <w:t>项目名称</w:t>
            </w:r>
            <w:bookmarkEnd w:id="126"/>
            <w:bookmarkEnd w:id="127"/>
            <w:bookmarkEnd w:id="128"/>
            <w:bookmarkEnd w:id="129"/>
            <w:bookmarkEnd w:id="130"/>
            <w:bookmarkEnd w:id="131"/>
            <w:bookmarkEnd w:id="132"/>
            <w:bookmarkEnd w:id="133"/>
            <w:bookmarkEnd w:id="134"/>
            <w:bookmarkEnd w:id="135"/>
          </w:p>
        </w:tc>
        <w:tc>
          <w:tcPr>
            <w:tcW w:w="6680" w:type="dxa"/>
            <w:noWrap w:val="0"/>
            <w:vAlign w:val="center"/>
          </w:tcPr>
          <w:p w14:paraId="68679FA2">
            <w:pPr>
              <w:widowControl/>
              <w:spacing w:line="360" w:lineRule="atLeast"/>
              <w:ind w:firstLine="470" w:firstLineChars="196"/>
              <w:jc w:val="left"/>
              <w:rPr>
                <w:rFonts w:hint="eastAsia" w:ascii="仿宋" w:hAnsi="仿宋" w:eastAsia="仿宋" w:cs="仿宋"/>
                <w:color w:val="auto"/>
                <w:sz w:val="24"/>
              </w:rPr>
            </w:pPr>
          </w:p>
        </w:tc>
      </w:tr>
      <w:tr w14:paraId="003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71" w:type="dxa"/>
            <w:noWrap w:val="0"/>
            <w:vAlign w:val="center"/>
          </w:tcPr>
          <w:p w14:paraId="28BA21C8">
            <w:pPr>
              <w:widowControl/>
              <w:spacing w:line="360" w:lineRule="atLeast"/>
              <w:jc w:val="center"/>
              <w:outlineLvl w:val="1"/>
              <w:rPr>
                <w:rFonts w:hint="eastAsia" w:ascii="仿宋" w:hAnsi="仿宋" w:eastAsia="仿宋" w:cs="仿宋"/>
                <w:color w:val="auto"/>
                <w:sz w:val="24"/>
              </w:rPr>
            </w:pPr>
            <w:bookmarkStart w:id="136" w:name="_Toc3164"/>
            <w:bookmarkStart w:id="137" w:name="_Toc16036"/>
            <w:bookmarkStart w:id="138" w:name="_Toc20223"/>
            <w:bookmarkStart w:id="139" w:name="_Toc28469"/>
            <w:bookmarkStart w:id="140" w:name="_Toc29742"/>
            <w:bookmarkStart w:id="141" w:name="_Toc27099"/>
            <w:bookmarkStart w:id="142" w:name="_Toc4883"/>
            <w:bookmarkStart w:id="143" w:name="_Toc31471"/>
            <w:bookmarkStart w:id="144" w:name="_Toc11330"/>
            <w:bookmarkStart w:id="145" w:name="_Toc21233"/>
            <w:r>
              <w:rPr>
                <w:rFonts w:hint="eastAsia" w:ascii="仿宋" w:hAnsi="仿宋" w:eastAsia="仿宋" w:cs="仿宋"/>
                <w:color w:val="auto"/>
                <w:sz w:val="24"/>
              </w:rPr>
              <w:t>项目编号</w:t>
            </w:r>
            <w:bookmarkEnd w:id="136"/>
            <w:bookmarkEnd w:id="137"/>
            <w:bookmarkEnd w:id="138"/>
            <w:bookmarkEnd w:id="139"/>
            <w:bookmarkEnd w:id="140"/>
            <w:bookmarkEnd w:id="141"/>
            <w:bookmarkEnd w:id="142"/>
            <w:bookmarkEnd w:id="143"/>
            <w:bookmarkEnd w:id="144"/>
            <w:bookmarkEnd w:id="145"/>
          </w:p>
        </w:tc>
        <w:tc>
          <w:tcPr>
            <w:tcW w:w="6680" w:type="dxa"/>
            <w:noWrap w:val="0"/>
            <w:vAlign w:val="center"/>
          </w:tcPr>
          <w:p w14:paraId="4B1C2161">
            <w:pPr>
              <w:widowControl/>
              <w:spacing w:line="360" w:lineRule="atLeast"/>
              <w:ind w:firstLine="470" w:firstLineChars="196"/>
              <w:jc w:val="left"/>
              <w:rPr>
                <w:rFonts w:hint="eastAsia" w:ascii="仿宋" w:hAnsi="仿宋" w:eastAsia="仿宋" w:cs="仿宋"/>
                <w:color w:val="auto"/>
                <w:sz w:val="24"/>
              </w:rPr>
            </w:pPr>
          </w:p>
        </w:tc>
      </w:tr>
      <w:tr w14:paraId="1BDB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71" w:type="dxa"/>
            <w:noWrap w:val="0"/>
            <w:vAlign w:val="center"/>
          </w:tcPr>
          <w:p w14:paraId="58D778EB">
            <w:pPr>
              <w:widowControl/>
              <w:spacing w:line="360" w:lineRule="atLeast"/>
              <w:jc w:val="center"/>
              <w:outlineLvl w:val="1"/>
              <w:rPr>
                <w:rFonts w:ascii="仿宋" w:hAnsi="仿宋" w:eastAsia="仿宋" w:cs="仿宋"/>
                <w:bCs/>
                <w:color w:val="auto"/>
                <w:sz w:val="24"/>
              </w:rPr>
            </w:pPr>
            <w:bookmarkStart w:id="146" w:name="_Toc31412"/>
            <w:bookmarkStart w:id="147" w:name="_Toc26137"/>
            <w:bookmarkStart w:id="148" w:name="_Toc20386"/>
            <w:bookmarkStart w:id="149" w:name="_Toc29958"/>
            <w:bookmarkStart w:id="150" w:name="_Toc31740"/>
            <w:r>
              <w:rPr>
                <w:rFonts w:hint="eastAsia" w:ascii="仿宋" w:hAnsi="仿宋" w:eastAsia="仿宋" w:cs="仿宋"/>
                <w:color w:val="auto"/>
                <w:sz w:val="24"/>
              </w:rPr>
              <w:t>报价轮次</w:t>
            </w:r>
            <w:bookmarkEnd w:id="146"/>
            <w:bookmarkEnd w:id="147"/>
            <w:bookmarkEnd w:id="148"/>
            <w:bookmarkEnd w:id="149"/>
            <w:bookmarkEnd w:id="150"/>
          </w:p>
        </w:tc>
        <w:tc>
          <w:tcPr>
            <w:tcW w:w="6680" w:type="dxa"/>
            <w:noWrap w:val="0"/>
            <w:vAlign w:val="center"/>
          </w:tcPr>
          <w:p w14:paraId="28A0F9D5">
            <w:pPr>
              <w:widowControl/>
              <w:spacing w:line="360" w:lineRule="atLeast"/>
              <w:ind w:firstLine="1886" w:firstLineChars="796"/>
              <w:jc w:val="left"/>
              <w:rPr>
                <w:rFonts w:hint="eastAsia" w:ascii="仿宋" w:hAnsi="仿宋" w:eastAsia="仿宋" w:cs="仿宋"/>
                <w:color w:val="auto"/>
                <w:sz w:val="24"/>
              </w:rPr>
            </w:pPr>
            <w:r>
              <w:rPr>
                <w:rFonts w:hint="eastAsia" w:ascii="仿宋" w:hAnsi="仿宋" w:eastAsia="仿宋" w:cs="仿宋"/>
                <w:b/>
                <w:bCs/>
                <w:color w:val="auto"/>
                <w:spacing w:val="-2"/>
                <w:sz w:val="24"/>
              </w:rPr>
              <w:t>第</w:t>
            </w:r>
            <w:r>
              <w:rPr>
                <w:rFonts w:hint="eastAsia" w:ascii="仿宋" w:hAnsi="仿宋" w:eastAsia="仿宋" w:cs="仿宋"/>
                <w:b/>
                <w:bCs/>
                <w:color w:val="auto"/>
                <w:spacing w:val="-2"/>
                <w:sz w:val="24"/>
                <w:u w:val="single"/>
              </w:rPr>
              <w:t xml:space="preserve">     </w:t>
            </w:r>
            <w:r>
              <w:rPr>
                <w:rFonts w:hint="eastAsia" w:ascii="仿宋" w:hAnsi="仿宋" w:eastAsia="仿宋" w:cs="仿宋"/>
                <w:b/>
                <w:bCs/>
                <w:color w:val="auto"/>
                <w:spacing w:val="-2"/>
                <w:sz w:val="24"/>
              </w:rPr>
              <w:t>轮</w:t>
            </w:r>
          </w:p>
        </w:tc>
      </w:tr>
      <w:tr w14:paraId="3B8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971" w:type="dxa"/>
            <w:noWrap w:val="0"/>
            <w:vAlign w:val="center"/>
          </w:tcPr>
          <w:p w14:paraId="501EF979">
            <w:pPr>
              <w:pStyle w:val="3"/>
              <w:jc w:val="center"/>
              <w:rPr>
                <w:rFonts w:hint="eastAsia"/>
                <w:color w:val="auto"/>
              </w:rPr>
            </w:pPr>
            <w:r>
              <w:rPr>
                <w:rFonts w:hint="eastAsia" w:ascii="仿宋" w:eastAsia="仿宋" w:cs="仿宋"/>
                <w:color w:val="auto"/>
                <w:sz w:val="24"/>
                <w:szCs w:val="22"/>
              </w:rPr>
              <w:t>报价（折扣）</w:t>
            </w:r>
          </w:p>
        </w:tc>
        <w:tc>
          <w:tcPr>
            <w:tcW w:w="6680" w:type="dxa"/>
            <w:noWrap w:val="0"/>
            <w:vAlign w:val="center"/>
          </w:tcPr>
          <w:p w14:paraId="27F9BD1C">
            <w:pPr>
              <w:widowControl/>
              <w:spacing w:line="360" w:lineRule="auto"/>
              <w:ind w:firstLine="240" w:firstLineChars="100"/>
              <w:jc w:val="left"/>
              <w:outlineLvl w:val="1"/>
              <w:rPr>
                <w:rFonts w:hint="eastAsia" w:ascii="仿宋" w:hAnsi="仿宋" w:eastAsia="仿宋" w:cs="仿宋"/>
                <w:color w:val="auto"/>
                <w:sz w:val="24"/>
              </w:rPr>
            </w:pPr>
            <w:bookmarkStart w:id="151" w:name="_Toc4539"/>
            <w:bookmarkStart w:id="152" w:name="_Toc15903"/>
            <w:bookmarkStart w:id="153" w:name="_Toc18127"/>
            <w:bookmarkStart w:id="154" w:name="_Toc26623"/>
            <w:bookmarkStart w:id="155" w:name="_Toc10173"/>
            <w:r>
              <w:rPr>
                <w:rFonts w:hint="eastAsia" w:ascii="仿宋" w:hAnsi="仿宋" w:eastAsia="仿宋" w:cs="仿宋"/>
                <w:color w:val="auto"/>
                <w:sz w:val="24"/>
              </w:rPr>
              <w:t>小写：</w:t>
            </w:r>
            <w:r>
              <w:rPr>
                <w:rFonts w:hint="eastAsia" w:ascii="仿宋" w:hAnsi="仿宋" w:eastAsia="仿宋" w:cs="仿宋"/>
                <w:color w:val="auto"/>
                <w:sz w:val="24"/>
                <w:u w:val="single"/>
              </w:rPr>
              <w:t xml:space="preserve">                   </w:t>
            </w:r>
            <w:bookmarkEnd w:id="151"/>
            <w:bookmarkEnd w:id="152"/>
            <w:bookmarkEnd w:id="153"/>
            <w:r>
              <w:rPr>
                <w:rFonts w:hint="eastAsia" w:ascii="仿宋" w:hAnsi="仿宋" w:eastAsia="仿宋" w:cs="仿宋"/>
                <w:color w:val="auto"/>
                <w:sz w:val="24"/>
                <w:u w:val="single"/>
              </w:rPr>
              <w:t>折</w:t>
            </w:r>
            <w:r>
              <w:rPr>
                <w:rFonts w:hint="eastAsia" w:ascii="仿宋" w:hAnsi="仿宋" w:eastAsia="仿宋" w:cs="仿宋"/>
                <w:color w:val="auto"/>
                <w:sz w:val="24"/>
              </w:rPr>
              <w:t>；</w:t>
            </w:r>
            <w:bookmarkEnd w:id="154"/>
            <w:bookmarkEnd w:id="155"/>
          </w:p>
          <w:p w14:paraId="6373E7E8">
            <w:pPr>
              <w:widowControl/>
              <w:spacing w:line="360" w:lineRule="auto"/>
              <w:ind w:firstLine="240" w:firstLineChars="100"/>
              <w:jc w:val="left"/>
              <w:outlineLvl w:val="1"/>
              <w:rPr>
                <w:rFonts w:ascii="仿宋" w:hAnsi="仿宋" w:eastAsia="仿宋" w:cs="仿宋"/>
                <w:color w:val="auto"/>
                <w:sz w:val="24"/>
              </w:rPr>
            </w:pPr>
            <w:bookmarkStart w:id="156" w:name="_Toc19994"/>
            <w:bookmarkStart w:id="157" w:name="_Toc26655"/>
            <w:bookmarkStart w:id="158" w:name="_Toc13569"/>
            <w:bookmarkStart w:id="159" w:name="_Toc14738"/>
            <w:bookmarkStart w:id="160" w:name="_Toc15979"/>
            <w:r>
              <w:rPr>
                <w:rFonts w:hint="eastAsia" w:ascii="仿宋" w:hAnsi="仿宋" w:eastAsia="仿宋" w:cs="仿宋"/>
                <w:color w:val="auto"/>
                <w:sz w:val="24"/>
              </w:rPr>
              <w:t>大写：</w:t>
            </w:r>
            <w:r>
              <w:rPr>
                <w:rFonts w:hint="eastAsia" w:ascii="仿宋" w:hAnsi="仿宋" w:eastAsia="仿宋" w:cs="仿宋"/>
                <w:color w:val="auto"/>
                <w:sz w:val="24"/>
                <w:u w:val="single"/>
              </w:rPr>
              <w:t xml:space="preserve">                   折</w:t>
            </w:r>
            <w:r>
              <w:rPr>
                <w:rFonts w:hint="eastAsia" w:ascii="仿宋" w:hAnsi="仿宋" w:eastAsia="仿宋" w:cs="仿宋"/>
                <w:color w:val="auto"/>
                <w:sz w:val="24"/>
              </w:rPr>
              <w:t>。</w:t>
            </w:r>
            <w:bookmarkEnd w:id="156"/>
            <w:bookmarkEnd w:id="157"/>
            <w:bookmarkEnd w:id="158"/>
            <w:bookmarkEnd w:id="159"/>
            <w:bookmarkEnd w:id="160"/>
          </w:p>
        </w:tc>
      </w:tr>
    </w:tbl>
    <w:p w14:paraId="4BE50CFB">
      <w:pPr>
        <w:widowControl/>
        <w:spacing w:line="360" w:lineRule="auto"/>
        <w:jc w:val="center"/>
        <w:outlineLvl w:val="9"/>
        <w:rPr>
          <w:rFonts w:hint="eastAsia" w:ascii="仿宋" w:hAnsi="仿宋" w:eastAsia="仿宋" w:cs="仿宋"/>
          <w:color w:val="auto"/>
          <w:sz w:val="24"/>
          <w:szCs w:val="24"/>
        </w:rPr>
      </w:pPr>
    </w:p>
    <w:p w14:paraId="3F84A59F">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1A6F0A0C">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6B19F4CD">
      <w:pPr>
        <w:snapToGrid w:val="0"/>
        <w:spacing w:line="360" w:lineRule="auto"/>
        <w:ind w:firstLine="480" w:firstLineChars="200"/>
        <w:jc w:val="left"/>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3.如不涉及多轮报价，则本表无须提交。</w:t>
      </w:r>
    </w:p>
    <w:p w14:paraId="23BCE50C">
      <w:pPr>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报价请填写XX折，如8折，结算</w:t>
      </w:r>
      <w:r>
        <w:rPr>
          <w:rFonts w:hint="eastAsia" w:ascii="仿宋" w:hAnsi="仿宋" w:eastAsia="仿宋" w:cs="仿宋"/>
          <w:bCs/>
          <w:color w:val="auto"/>
          <w:sz w:val="24"/>
          <w:lang w:eastAsia="zh-CN"/>
        </w:rPr>
        <w:t>价</w:t>
      </w:r>
      <w:r>
        <w:rPr>
          <w:rFonts w:hint="eastAsia" w:ascii="仿宋" w:hAnsi="仿宋" w:eastAsia="仿宋" w:cs="仿宋"/>
          <w:bCs/>
          <w:color w:val="auto"/>
          <w:sz w:val="24"/>
        </w:rPr>
        <w:t>=</w:t>
      </w:r>
      <w:r>
        <w:rPr>
          <w:rFonts w:hint="eastAsia" w:ascii="仿宋" w:hAnsi="仿宋" w:eastAsia="仿宋" w:cs="仿宋"/>
          <w:color w:val="auto"/>
          <w:sz w:val="24"/>
          <w:lang w:val="zh-CN"/>
        </w:rPr>
        <w:t>（单项限价×</w:t>
      </w:r>
      <w:r>
        <w:rPr>
          <w:rFonts w:hint="eastAsia" w:ascii="仿宋" w:hAnsi="仿宋" w:eastAsia="仿宋" w:cs="仿宋"/>
          <w:color w:val="auto"/>
          <w:sz w:val="24"/>
        </w:rPr>
        <w:t>0.8</w:t>
      </w:r>
      <w:r>
        <w:rPr>
          <w:rFonts w:hint="eastAsia" w:ascii="仿宋" w:hAnsi="仿宋" w:eastAsia="仿宋" w:cs="仿宋"/>
          <w:color w:val="auto"/>
          <w:sz w:val="24"/>
          <w:lang w:val="zh-CN"/>
        </w:rPr>
        <w:t>）×数量</w:t>
      </w:r>
      <w:r>
        <w:rPr>
          <w:rFonts w:hint="eastAsia" w:ascii="仿宋" w:hAnsi="仿宋" w:eastAsia="仿宋" w:cs="仿宋"/>
          <w:bCs/>
          <w:color w:val="auto"/>
          <w:sz w:val="24"/>
        </w:rPr>
        <w:t>。</w:t>
      </w:r>
    </w:p>
    <w:p w14:paraId="49EC3768">
      <w:pPr>
        <w:snapToGrid w:val="0"/>
        <w:spacing w:line="360" w:lineRule="auto"/>
        <w:ind w:firstLine="480" w:firstLineChars="200"/>
        <w:jc w:val="left"/>
        <w:rPr>
          <w:rFonts w:hint="eastAsia" w:ascii="仿宋" w:hAnsi="仿宋" w:eastAsia="仿宋" w:cs="仿宋"/>
          <w:bCs/>
          <w:color w:val="auto"/>
          <w:sz w:val="24"/>
        </w:rPr>
      </w:pPr>
    </w:p>
    <w:p w14:paraId="3836A5A7">
      <w:pPr>
        <w:pStyle w:val="3"/>
        <w:rPr>
          <w:rFonts w:hint="eastAsia"/>
        </w:rPr>
      </w:pPr>
    </w:p>
    <w:p w14:paraId="6C4E8752">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2CEF85B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231B0B37">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233AE668">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4A7742DC">
      <w:pPr>
        <w:snapToGrid w:val="0"/>
        <w:spacing w:line="360" w:lineRule="auto"/>
        <w:jc w:val="left"/>
        <w:outlineLvl w:val="2"/>
        <w:rPr>
          <w:rFonts w:ascii="仿宋" w:hAnsi="仿宋" w:eastAsia="仿宋" w:cs="仿宋"/>
          <w:bCs/>
          <w:color w:val="auto"/>
          <w:sz w:val="24"/>
          <w:szCs w:val="22"/>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最后</w:t>
      </w:r>
      <w:r>
        <w:rPr>
          <w:rFonts w:hint="eastAsia" w:ascii="仿宋" w:hAnsi="仿宋" w:eastAsia="仿宋" w:cs="仿宋"/>
          <w:b/>
          <w:bCs/>
          <w:color w:val="auto"/>
          <w:sz w:val="24"/>
        </w:rPr>
        <w:t>报价一览表</w:t>
      </w:r>
    </w:p>
    <w:p w14:paraId="13C23C14">
      <w:pPr>
        <w:widowControl/>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36"/>
          <w:szCs w:val="36"/>
          <w:lang w:val="en-US" w:eastAsia="zh-CN"/>
        </w:rPr>
        <w:t>最后</w:t>
      </w:r>
      <w:r>
        <w:rPr>
          <w:rFonts w:hint="eastAsia" w:ascii="仿宋" w:hAnsi="仿宋" w:eastAsia="仿宋" w:cs="仿宋"/>
          <w:b/>
          <w:bCs/>
          <w:color w:val="auto"/>
          <w:sz w:val="36"/>
          <w:szCs w:val="36"/>
        </w:rPr>
        <w:t>报价一览表</w:t>
      </w:r>
    </w:p>
    <w:p w14:paraId="64D752EB">
      <w:pPr>
        <w:pStyle w:val="114"/>
        <w:widowControl/>
        <w:spacing w:line="48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5993"/>
      </w:tblGrid>
      <w:tr w14:paraId="0D17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92" w:type="dxa"/>
            <w:noWrap w:val="0"/>
            <w:vAlign w:val="center"/>
          </w:tcPr>
          <w:p w14:paraId="2326E1BA">
            <w:pPr>
              <w:snapToGrid w:val="0"/>
              <w:jc w:val="center"/>
              <w:rPr>
                <w:rFonts w:ascii="仿宋" w:hAnsi="仿宋" w:eastAsia="仿宋" w:cs="仿宋"/>
                <w:bCs/>
                <w:color w:val="auto"/>
                <w:sz w:val="24"/>
                <w:szCs w:val="22"/>
              </w:rPr>
            </w:pPr>
            <w:r>
              <w:rPr>
                <w:rFonts w:hint="eastAsia" w:ascii="仿宋" w:hAnsi="仿宋" w:eastAsia="仿宋" w:cs="仿宋"/>
                <w:bCs/>
                <w:color w:val="auto"/>
                <w:sz w:val="24"/>
                <w:szCs w:val="22"/>
              </w:rPr>
              <w:t>项目名称</w:t>
            </w:r>
          </w:p>
        </w:tc>
        <w:tc>
          <w:tcPr>
            <w:tcW w:w="5993" w:type="dxa"/>
            <w:noWrap w:val="0"/>
            <w:vAlign w:val="center"/>
          </w:tcPr>
          <w:p w14:paraId="2DAF34F0">
            <w:pPr>
              <w:snapToGrid w:val="0"/>
              <w:jc w:val="center"/>
              <w:rPr>
                <w:rFonts w:ascii="仿宋" w:hAnsi="仿宋" w:eastAsia="仿宋" w:cs="仿宋"/>
                <w:bCs/>
                <w:color w:val="auto"/>
                <w:sz w:val="24"/>
                <w:szCs w:val="22"/>
              </w:rPr>
            </w:pPr>
          </w:p>
        </w:tc>
      </w:tr>
      <w:tr w14:paraId="3DF2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492" w:type="dxa"/>
            <w:noWrap w:val="0"/>
            <w:vAlign w:val="center"/>
          </w:tcPr>
          <w:p w14:paraId="2478B458">
            <w:pPr>
              <w:snapToGrid w:val="0"/>
              <w:spacing w:before="120" w:beforeLines="50" w:line="360" w:lineRule="auto"/>
              <w:jc w:val="center"/>
              <w:rPr>
                <w:rFonts w:hint="eastAsia" w:ascii="仿宋" w:hAnsi="仿宋" w:eastAsia="仿宋" w:cs="仿宋"/>
                <w:bCs/>
                <w:color w:val="auto"/>
                <w:sz w:val="24"/>
                <w:szCs w:val="22"/>
              </w:rPr>
            </w:pPr>
            <w:r>
              <w:rPr>
                <w:rFonts w:hint="eastAsia" w:ascii="仿宋" w:hAnsi="仿宋" w:eastAsia="仿宋" w:cs="仿宋"/>
                <w:color w:val="auto"/>
                <w:sz w:val="24"/>
              </w:rPr>
              <w:t>项目编号</w:t>
            </w:r>
          </w:p>
        </w:tc>
        <w:tc>
          <w:tcPr>
            <w:tcW w:w="5993" w:type="dxa"/>
            <w:noWrap w:val="0"/>
            <w:vAlign w:val="center"/>
          </w:tcPr>
          <w:p w14:paraId="3E8672DB">
            <w:pPr>
              <w:snapToGrid w:val="0"/>
              <w:jc w:val="center"/>
              <w:rPr>
                <w:rFonts w:ascii="仿宋" w:hAnsi="仿宋" w:eastAsia="仿宋" w:cs="仿宋"/>
                <w:bCs/>
                <w:color w:val="auto"/>
                <w:sz w:val="24"/>
                <w:szCs w:val="22"/>
              </w:rPr>
            </w:pPr>
          </w:p>
        </w:tc>
      </w:tr>
      <w:tr w14:paraId="1C32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2492" w:type="dxa"/>
            <w:noWrap w:val="0"/>
            <w:vAlign w:val="center"/>
          </w:tcPr>
          <w:p w14:paraId="471E9577">
            <w:pPr>
              <w:snapToGrid w:val="0"/>
              <w:spacing w:line="360" w:lineRule="auto"/>
              <w:jc w:val="center"/>
              <w:rPr>
                <w:rFonts w:hint="eastAsia" w:ascii="仿宋" w:hAnsi="仿宋" w:eastAsia="仿宋" w:cs="仿宋"/>
                <w:bCs/>
                <w:color w:val="auto"/>
                <w:sz w:val="24"/>
                <w:szCs w:val="22"/>
              </w:rPr>
            </w:pPr>
            <w:r>
              <w:rPr>
                <w:rFonts w:hint="eastAsia" w:ascii="仿宋" w:eastAsia="仿宋" w:cs="仿宋"/>
                <w:bCs/>
                <w:color w:val="auto"/>
                <w:sz w:val="24"/>
                <w:szCs w:val="22"/>
              </w:rPr>
              <w:t>最</w:t>
            </w:r>
            <w:r>
              <w:rPr>
                <w:rFonts w:hint="eastAsia" w:ascii="仿宋" w:eastAsia="仿宋" w:cs="仿宋"/>
                <w:bCs/>
                <w:color w:val="auto"/>
                <w:sz w:val="24"/>
                <w:szCs w:val="22"/>
                <w:lang w:eastAsia="zh-CN"/>
              </w:rPr>
              <w:t>后</w:t>
            </w:r>
            <w:r>
              <w:rPr>
                <w:rFonts w:hint="eastAsia" w:ascii="仿宋" w:eastAsia="仿宋" w:cs="仿宋"/>
                <w:bCs/>
                <w:color w:val="auto"/>
                <w:sz w:val="24"/>
                <w:szCs w:val="22"/>
              </w:rPr>
              <w:t>报价（折扣）</w:t>
            </w:r>
          </w:p>
        </w:tc>
        <w:tc>
          <w:tcPr>
            <w:tcW w:w="5993" w:type="dxa"/>
            <w:noWrap w:val="0"/>
            <w:vAlign w:val="center"/>
          </w:tcPr>
          <w:p w14:paraId="2EA06F99">
            <w:pPr>
              <w:pStyle w:val="3"/>
              <w:spacing w:line="360" w:lineRule="auto"/>
              <w:ind w:firstLine="240" w:firstLineChars="100"/>
              <w:jc w:val="both"/>
              <w:rPr>
                <w:rFonts w:ascii="仿宋" w:hAnsi="仿宋" w:eastAsia="仿宋" w:cs="仿宋"/>
                <w:color w:val="auto"/>
                <w:sz w:val="24"/>
                <w:szCs w:val="22"/>
              </w:rPr>
            </w:pPr>
            <w:r>
              <w:rPr>
                <w:rFonts w:hint="eastAsia" w:ascii="仿宋" w:hAnsi="仿宋" w:eastAsia="仿宋" w:cs="仿宋"/>
                <w:color w:val="auto"/>
                <w:sz w:val="24"/>
                <w:szCs w:val="22"/>
              </w:rPr>
              <w:t>小写：</w:t>
            </w:r>
            <w:r>
              <w:rPr>
                <w:rFonts w:hint="eastAsia" w:ascii="仿宋" w:hAnsi="仿宋" w:eastAsia="仿宋" w:cs="仿宋"/>
                <w:color w:val="auto"/>
                <w:sz w:val="24"/>
                <w:szCs w:val="22"/>
                <w:u w:val="single"/>
              </w:rPr>
              <w:t xml:space="preserve">                    折</w:t>
            </w:r>
            <w:r>
              <w:rPr>
                <w:rFonts w:hint="eastAsia" w:ascii="仿宋" w:hAnsi="仿宋" w:eastAsia="仿宋" w:cs="仿宋"/>
                <w:color w:val="auto"/>
                <w:sz w:val="24"/>
                <w:szCs w:val="22"/>
              </w:rPr>
              <w:t>；</w:t>
            </w:r>
          </w:p>
          <w:p w14:paraId="4BCFD32C">
            <w:pPr>
              <w:pStyle w:val="3"/>
              <w:spacing w:line="360" w:lineRule="auto"/>
              <w:ind w:firstLine="240" w:firstLineChars="100"/>
              <w:jc w:val="both"/>
              <w:rPr>
                <w:rFonts w:eastAsia="仿宋"/>
                <w:color w:val="auto"/>
              </w:rPr>
            </w:pPr>
            <w:r>
              <w:rPr>
                <w:rFonts w:hint="eastAsia" w:ascii="仿宋" w:hAnsi="仿宋" w:eastAsia="仿宋" w:cs="仿宋"/>
                <w:color w:val="auto"/>
                <w:sz w:val="24"/>
                <w:szCs w:val="22"/>
              </w:rPr>
              <w:t>大写：</w:t>
            </w:r>
            <w:r>
              <w:rPr>
                <w:rFonts w:hint="eastAsia" w:ascii="仿宋" w:hAnsi="仿宋" w:eastAsia="仿宋" w:cs="仿宋"/>
                <w:color w:val="auto"/>
                <w:sz w:val="24"/>
                <w:szCs w:val="22"/>
                <w:u w:val="single"/>
              </w:rPr>
              <w:t xml:space="preserve">                    折</w:t>
            </w:r>
            <w:r>
              <w:rPr>
                <w:rFonts w:hint="eastAsia" w:ascii="仿宋" w:hAnsi="仿宋" w:eastAsia="仿宋" w:cs="仿宋"/>
                <w:color w:val="auto"/>
                <w:sz w:val="24"/>
                <w:szCs w:val="22"/>
              </w:rPr>
              <w:t xml:space="preserve">。              </w:t>
            </w:r>
          </w:p>
        </w:tc>
      </w:tr>
    </w:tbl>
    <w:p w14:paraId="34604BCE">
      <w:pPr>
        <w:pStyle w:val="114"/>
        <w:spacing w:line="480" w:lineRule="auto"/>
        <w:ind w:firstLine="480" w:firstLineChars="200"/>
        <w:rPr>
          <w:rFonts w:hint="eastAsia" w:ascii="仿宋" w:hAnsi="仿宋" w:eastAsia="仿宋" w:cs="仿宋"/>
          <w:color w:val="auto"/>
          <w:sz w:val="24"/>
          <w:szCs w:val="24"/>
        </w:rPr>
      </w:pPr>
    </w:p>
    <w:p w14:paraId="6A5217E3">
      <w:pPr>
        <w:spacing w:line="360" w:lineRule="auto"/>
        <w:ind w:firstLine="0" w:firstLineChars="0"/>
        <w:rPr>
          <w:rFonts w:ascii="仿宋" w:hAnsi="仿宋" w:eastAsia="仿宋" w:cs="仿宋"/>
          <w:color w:val="auto"/>
          <w:sz w:val="24"/>
        </w:rPr>
      </w:pPr>
      <w:r>
        <w:rPr>
          <w:rFonts w:hint="eastAsia" w:ascii="仿宋" w:hAnsi="仿宋" w:eastAsia="仿宋" w:cs="仿宋"/>
          <w:bCs/>
          <w:color w:val="auto"/>
          <w:sz w:val="24"/>
          <w:szCs w:val="22"/>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73F20215">
      <w:pPr>
        <w:pStyle w:val="11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1C0811BC">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3.报价请填写XX折，如8折，结算</w:t>
      </w:r>
      <w:r>
        <w:rPr>
          <w:rFonts w:hint="eastAsia" w:ascii="仿宋" w:hAnsi="仿宋" w:eastAsia="仿宋" w:cs="仿宋"/>
          <w:bCs/>
          <w:color w:val="auto"/>
          <w:sz w:val="24"/>
          <w:lang w:eastAsia="zh-CN"/>
        </w:rPr>
        <w:t>价</w:t>
      </w:r>
      <w:r>
        <w:rPr>
          <w:rFonts w:hint="eastAsia" w:ascii="仿宋" w:hAnsi="仿宋" w:eastAsia="仿宋" w:cs="仿宋"/>
          <w:bCs/>
          <w:color w:val="auto"/>
          <w:sz w:val="24"/>
        </w:rPr>
        <w:t>=</w:t>
      </w:r>
      <w:r>
        <w:rPr>
          <w:rFonts w:hint="eastAsia" w:ascii="仿宋" w:hAnsi="仿宋" w:eastAsia="仿宋" w:cs="仿宋"/>
          <w:color w:val="auto"/>
          <w:sz w:val="24"/>
          <w:lang w:val="zh-CN"/>
        </w:rPr>
        <w:t>（单项限价×</w:t>
      </w:r>
      <w:r>
        <w:rPr>
          <w:rFonts w:hint="eastAsia" w:ascii="仿宋" w:hAnsi="仿宋" w:eastAsia="仿宋" w:cs="仿宋"/>
          <w:color w:val="auto"/>
          <w:sz w:val="24"/>
        </w:rPr>
        <w:t>0.8</w:t>
      </w:r>
      <w:r>
        <w:rPr>
          <w:rFonts w:hint="eastAsia" w:ascii="仿宋" w:hAnsi="仿宋" w:eastAsia="仿宋" w:cs="仿宋"/>
          <w:color w:val="auto"/>
          <w:sz w:val="24"/>
          <w:lang w:val="zh-CN"/>
        </w:rPr>
        <w:t>）×数量</w:t>
      </w:r>
      <w:r>
        <w:rPr>
          <w:rFonts w:hint="eastAsia" w:ascii="仿宋" w:hAnsi="仿宋" w:eastAsia="仿宋" w:cs="仿宋"/>
          <w:color w:val="auto"/>
          <w:sz w:val="24"/>
        </w:rPr>
        <w:t>。</w:t>
      </w:r>
    </w:p>
    <w:p w14:paraId="12C42377">
      <w:pPr>
        <w:snapToGrid w:val="0"/>
        <w:spacing w:line="360" w:lineRule="auto"/>
        <w:ind w:firstLine="480" w:firstLineChars="200"/>
        <w:jc w:val="left"/>
        <w:rPr>
          <w:rFonts w:hint="eastAsia" w:ascii="仿宋" w:hAnsi="仿宋" w:eastAsia="仿宋" w:cs="仿宋"/>
          <w:bCs/>
          <w:color w:val="auto"/>
          <w:sz w:val="24"/>
        </w:rPr>
      </w:pPr>
    </w:p>
    <w:p w14:paraId="57A4A5B4">
      <w:pPr>
        <w:snapToGrid w:val="0"/>
        <w:spacing w:line="360" w:lineRule="auto"/>
        <w:ind w:firstLine="480" w:firstLineChars="200"/>
        <w:jc w:val="left"/>
        <w:rPr>
          <w:rFonts w:hint="eastAsia" w:ascii="仿宋" w:hAnsi="仿宋" w:eastAsia="仿宋" w:cs="仿宋"/>
          <w:bCs/>
          <w:color w:val="auto"/>
          <w:sz w:val="24"/>
        </w:rPr>
      </w:pPr>
    </w:p>
    <w:p w14:paraId="13871749">
      <w:pPr>
        <w:snapToGrid w:val="0"/>
        <w:spacing w:line="360" w:lineRule="auto"/>
        <w:ind w:firstLine="480" w:firstLineChars="200"/>
        <w:jc w:val="left"/>
        <w:rPr>
          <w:rFonts w:hint="eastAsia" w:ascii="仿宋" w:hAnsi="仿宋" w:eastAsia="仿宋" w:cs="仿宋"/>
          <w:bCs/>
          <w:color w:val="auto"/>
          <w:sz w:val="24"/>
        </w:rPr>
      </w:pPr>
    </w:p>
    <w:p w14:paraId="7AEF89C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6DDECC4A">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01588AD7">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bookmarkEnd w:id="124"/>
      <w:bookmarkEnd w:id="125"/>
      <w:bookmarkStart w:id="161" w:name="_Toc17388"/>
      <w:bookmarkStart w:id="162" w:name="_Toc25789"/>
      <w:bookmarkStart w:id="163" w:name="_Toc14104"/>
      <w:bookmarkStart w:id="164" w:name="_Toc25006"/>
      <w:r>
        <w:rPr>
          <w:rFonts w:hint="eastAsia" w:ascii="仿宋" w:hAnsi="仿宋" w:eastAsia="仿宋" w:cs="仿宋"/>
          <w:bCs/>
          <w:color w:val="auto"/>
          <w:sz w:val="24"/>
          <w:lang w:eastAsia="zh-CN"/>
        </w:rPr>
        <w:t>：</w:t>
      </w:r>
    </w:p>
    <w:p w14:paraId="6CE1F637">
      <w:pPr>
        <w:rPr>
          <w:rFonts w:hint="eastAsia" w:ascii="仿宋" w:hAnsi="仿宋" w:eastAsia="仿宋" w:cs="仿宋"/>
          <w:bCs/>
          <w:color w:val="auto"/>
          <w:sz w:val="24"/>
        </w:rPr>
      </w:pPr>
      <w:r>
        <w:rPr>
          <w:rFonts w:hint="eastAsia" w:ascii="仿宋" w:hAnsi="仿宋" w:eastAsia="仿宋" w:cs="仿宋"/>
          <w:bCs/>
          <w:color w:val="auto"/>
          <w:sz w:val="24"/>
        </w:rPr>
        <w:br w:type="page"/>
      </w:r>
    </w:p>
    <w:p w14:paraId="39A7D946">
      <w:pPr>
        <w:snapToGrid w:val="0"/>
        <w:spacing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14:paraId="34E4B47F">
      <w:pPr>
        <w:pStyle w:val="3"/>
        <w:numPr>
          <w:ilvl w:val="0"/>
          <w:numId w:val="0"/>
        </w:numPr>
        <w:ind w:leftChars="0"/>
        <w:rPr>
          <w:rFonts w:hint="eastAsia"/>
          <w:color w:val="auto"/>
        </w:rPr>
      </w:pPr>
    </w:p>
    <w:p w14:paraId="07F6C10B">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14:paraId="450A840F">
      <w:pPr>
        <w:tabs>
          <w:tab w:val="left" w:leader="dot" w:pos="7380"/>
        </w:tabs>
        <w:snapToGrid w:val="0"/>
        <w:spacing w:line="324" w:lineRule="auto"/>
        <w:jc w:val="left"/>
        <w:rPr>
          <w:rFonts w:hint="eastAsia" w:ascii="仿宋" w:hAnsi="仿宋" w:eastAsia="仿宋" w:cs="仿宋"/>
          <w:b/>
          <w:bCs/>
          <w:color w:val="auto"/>
          <w:sz w:val="32"/>
          <w:szCs w:val="32"/>
        </w:rPr>
      </w:pPr>
    </w:p>
    <w:p w14:paraId="271D2941">
      <w:pPr>
        <w:pStyle w:val="3"/>
        <w:rPr>
          <w:rFonts w:hint="eastAsia"/>
        </w:rPr>
      </w:pPr>
    </w:p>
    <w:p w14:paraId="0414B5AB">
      <w:pPr>
        <w:tabs>
          <w:tab w:val="left" w:leader="dot" w:pos="7380"/>
        </w:tabs>
        <w:snapToGrid w:val="0"/>
        <w:spacing w:line="324" w:lineRule="auto"/>
        <w:jc w:val="left"/>
        <w:rPr>
          <w:rFonts w:hint="eastAsia" w:ascii="仿宋" w:hAnsi="仿宋" w:eastAsia="仿宋" w:cs="仿宋"/>
          <w:b/>
          <w:bCs/>
          <w:color w:val="auto"/>
          <w:sz w:val="32"/>
          <w:szCs w:val="32"/>
        </w:rPr>
      </w:pPr>
    </w:p>
    <w:p w14:paraId="102C55B9">
      <w:pPr>
        <w:tabs>
          <w:tab w:val="left" w:leader="dot" w:pos="7380"/>
        </w:tabs>
        <w:snapToGrid w:val="0"/>
        <w:spacing w:line="324" w:lineRule="auto"/>
        <w:jc w:val="left"/>
        <w:rPr>
          <w:rFonts w:hint="eastAsia" w:ascii="仿宋" w:hAnsi="仿宋" w:eastAsia="仿宋" w:cs="仿宋"/>
          <w:b/>
          <w:bCs/>
          <w:color w:val="auto"/>
          <w:sz w:val="32"/>
          <w:szCs w:val="32"/>
        </w:rPr>
      </w:pPr>
    </w:p>
    <w:p w14:paraId="2BC8D139">
      <w:pPr>
        <w:tabs>
          <w:tab w:val="left" w:leader="dot" w:pos="7380"/>
        </w:tabs>
        <w:snapToGrid w:val="0"/>
        <w:spacing w:line="324" w:lineRule="auto"/>
        <w:jc w:val="left"/>
        <w:rPr>
          <w:rFonts w:hint="eastAsia" w:ascii="仿宋" w:hAnsi="仿宋" w:eastAsia="仿宋" w:cs="仿宋"/>
          <w:b/>
          <w:bCs/>
          <w:color w:val="auto"/>
          <w:sz w:val="32"/>
          <w:szCs w:val="32"/>
        </w:rPr>
      </w:pPr>
    </w:p>
    <w:p w14:paraId="7201C9A5">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14:paraId="453B93AE">
      <w:pPr>
        <w:tabs>
          <w:tab w:val="left" w:leader="dot" w:pos="7380"/>
        </w:tabs>
        <w:snapToGrid w:val="0"/>
        <w:spacing w:line="324" w:lineRule="auto"/>
        <w:jc w:val="center"/>
        <w:rPr>
          <w:rFonts w:hint="eastAsia" w:ascii="仿宋" w:hAnsi="仿宋" w:eastAsia="仿宋" w:cs="仿宋"/>
          <w:b/>
          <w:bCs/>
          <w:color w:val="auto"/>
          <w:sz w:val="32"/>
          <w:szCs w:val="32"/>
        </w:rPr>
      </w:pPr>
    </w:p>
    <w:p w14:paraId="23C62E6B">
      <w:pPr>
        <w:tabs>
          <w:tab w:val="left" w:leader="dot" w:pos="7380"/>
        </w:tabs>
        <w:snapToGrid w:val="0"/>
        <w:spacing w:line="324" w:lineRule="auto"/>
        <w:jc w:val="center"/>
        <w:rPr>
          <w:rFonts w:hint="eastAsia" w:ascii="仿宋" w:hAnsi="仿宋" w:eastAsia="仿宋" w:cs="仿宋"/>
          <w:b/>
          <w:bCs/>
          <w:color w:val="auto"/>
          <w:sz w:val="32"/>
          <w:szCs w:val="32"/>
        </w:rPr>
      </w:pPr>
    </w:p>
    <w:p w14:paraId="7BE11179">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4990B4E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7CCC7755">
      <w:pPr>
        <w:tabs>
          <w:tab w:val="left" w:leader="dot" w:pos="7380"/>
        </w:tabs>
        <w:snapToGrid w:val="0"/>
        <w:spacing w:line="360" w:lineRule="auto"/>
        <w:jc w:val="left"/>
        <w:rPr>
          <w:rFonts w:hint="eastAsia" w:ascii="仿宋" w:hAnsi="仿宋" w:eastAsia="仿宋" w:cs="仿宋"/>
          <w:b/>
          <w:bCs/>
          <w:color w:val="auto"/>
          <w:sz w:val="32"/>
          <w:szCs w:val="32"/>
        </w:rPr>
      </w:pPr>
    </w:p>
    <w:p w14:paraId="293B05F4">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665904D3">
      <w:pPr>
        <w:tabs>
          <w:tab w:val="left" w:leader="dot" w:pos="7380"/>
        </w:tabs>
        <w:snapToGrid w:val="0"/>
        <w:spacing w:line="360" w:lineRule="auto"/>
        <w:jc w:val="left"/>
        <w:rPr>
          <w:rFonts w:hint="eastAsia" w:ascii="仿宋" w:hAnsi="仿宋" w:eastAsia="仿宋" w:cs="仿宋"/>
          <w:b/>
          <w:bCs/>
          <w:color w:val="auto"/>
          <w:sz w:val="32"/>
          <w:szCs w:val="32"/>
        </w:rPr>
      </w:pPr>
    </w:p>
    <w:p w14:paraId="6D57631D">
      <w:pPr>
        <w:tabs>
          <w:tab w:val="left" w:leader="dot" w:pos="7380"/>
        </w:tabs>
        <w:snapToGrid w:val="0"/>
        <w:spacing w:line="360" w:lineRule="auto"/>
        <w:jc w:val="left"/>
        <w:rPr>
          <w:rFonts w:hint="eastAsia" w:ascii="仿宋" w:hAnsi="仿宋" w:eastAsia="仿宋" w:cs="仿宋"/>
          <w:b/>
          <w:bCs/>
          <w:color w:val="auto"/>
          <w:sz w:val="32"/>
          <w:szCs w:val="32"/>
        </w:rPr>
      </w:pPr>
    </w:p>
    <w:p w14:paraId="3AA57B7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7B2CEF7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570B38F4">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00D44230">
      <w:pPr>
        <w:spacing w:before="0" w:beforeLines="0" w:after="313" w:afterLines="100" w:line="240" w:lineRule="auto"/>
        <w:jc w:val="center"/>
        <w:outlineLvl w:val="0"/>
        <w:rPr>
          <w:rFonts w:ascii="仿宋" w:hAnsi="仿宋" w:eastAsia="仿宋" w:cs="仿宋"/>
          <w:b/>
          <w:color w:val="auto"/>
          <w:sz w:val="36"/>
          <w:szCs w:val="36"/>
        </w:rPr>
      </w:pPr>
      <w:bookmarkStart w:id="165" w:name="_Toc32612"/>
      <w:bookmarkStart w:id="166" w:name="_Toc5293"/>
      <w:bookmarkStart w:id="167" w:name="_Toc26224"/>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61"/>
      <w:bookmarkEnd w:id="162"/>
      <w:bookmarkEnd w:id="163"/>
      <w:bookmarkEnd w:id="164"/>
      <w:bookmarkEnd w:id="165"/>
      <w:bookmarkEnd w:id="166"/>
      <w:bookmarkEnd w:id="167"/>
    </w:p>
    <w:p w14:paraId="1E11D645">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14:paraId="370F0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14:paraId="3012C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14:paraId="0F87B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14:paraId="6F5A1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14:paraId="743BA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14:paraId="3382A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14:paraId="75356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14:paraId="1CC697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14:paraId="00825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14:paraId="3F03C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14:paraId="5594E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w:t>
      </w:r>
      <w:r>
        <w:rPr>
          <w:rFonts w:hint="eastAsia" w:ascii="仿宋" w:hAnsi="仿宋" w:eastAsia="仿宋" w:cs="仿宋"/>
          <w:bCs/>
          <w:color w:val="auto"/>
          <w:sz w:val="24"/>
          <w:lang w:eastAsia="zh-CN"/>
        </w:rPr>
        <w:t>法律法规</w:t>
      </w:r>
      <w:r>
        <w:rPr>
          <w:rFonts w:hint="eastAsia" w:ascii="仿宋" w:hAnsi="仿宋" w:eastAsia="仿宋" w:cs="仿宋"/>
          <w:bCs/>
          <w:color w:val="auto"/>
          <w:sz w:val="24"/>
        </w:rPr>
        <w:t>和规章规定的其他职责。</w:t>
      </w:r>
    </w:p>
    <w:p w14:paraId="4C4B1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14:paraId="0FCE2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评审委员会评价响应文件的实质性，对于供应商人而言，除评审委员会要求其澄清、说明或者更正而提供的资料外，仅依据响应文件本身的内容，不寻求其他外部证据。</w:t>
      </w:r>
    </w:p>
    <w:p w14:paraId="053B7B30">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68" w:name="_Toc2492_WPSOffice_Level2"/>
      <w:bookmarkStart w:id="169" w:name="_Toc2136"/>
      <w:bookmarkStart w:id="170" w:name="_Toc26115_WPSOffice_Level2"/>
      <w:r>
        <w:rPr>
          <w:rFonts w:hint="eastAsia" w:ascii="仿宋" w:hAnsi="仿宋" w:eastAsia="仿宋" w:cs="仿宋"/>
          <w:b/>
          <w:color w:val="auto"/>
          <w:sz w:val="30"/>
          <w:szCs w:val="30"/>
        </w:rPr>
        <w:t>评审方法</w:t>
      </w:r>
      <w:bookmarkEnd w:id="168"/>
      <w:bookmarkEnd w:id="169"/>
      <w:bookmarkEnd w:id="170"/>
    </w:p>
    <w:p w14:paraId="3C7E0346">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14:paraId="75E53D79">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14:paraId="618D9C09">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仿宋" w:hAnsi="仿宋" w:eastAsia="仿宋"/>
          <w:color w:val="auto"/>
          <w:sz w:val="30"/>
          <w:szCs w:val="30"/>
        </w:rPr>
      </w:pPr>
      <w:r>
        <w:rPr>
          <w:rFonts w:hint="eastAsia" w:ascii="仿宋" w:hAnsi="仿宋" w:eastAsia="仿宋" w:cs="仿宋"/>
          <w:color w:val="auto"/>
          <w:sz w:val="30"/>
          <w:szCs w:val="30"/>
        </w:rPr>
        <w:t>三、谈判程序</w:t>
      </w:r>
    </w:p>
    <w:p w14:paraId="62475CFD">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14:paraId="190B4CC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谈判小组正式评审前，应当对谈判文件进行熟悉和理解，内容主要包括谈判文件中供应商资格条件要求、采购项目技术、服务和商务要求、谈判办法和标准、采购政策要求以及采购合同主要条款等。</w:t>
      </w:r>
    </w:p>
    <w:p w14:paraId="214DE16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14:paraId="6E715CA8">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14:paraId="40AB1D0D">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14:paraId="4A3A644C">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14:paraId="13F242B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4</w:t>
      </w:r>
      <w:r>
        <w:rPr>
          <w:rFonts w:hint="eastAsia" w:ascii="仿宋" w:hAnsi="仿宋" w:eastAsia="仿宋" w:cs="仿宋"/>
          <w:b w:val="0"/>
          <w:color w:val="auto"/>
          <w:sz w:val="24"/>
        </w:rPr>
        <w:t>）谈判文件载明的成交原则不合法的；</w:t>
      </w:r>
    </w:p>
    <w:p w14:paraId="2A1E6727">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5</w:t>
      </w:r>
      <w:r>
        <w:rPr>
          <w:rFonts w:hint="eastAsia" w:ascii="仿宋" w:hAnsi="仿宋" w:eastAsia="仿宋" w:cs="仿宋"/>
          <w:b w:val="0"/>
          <w:color w:val="auto"/>
          <w:sz w:val="24"/>
        </w:rPr>
        <w:t>）谈判文件有违反国家其他有关强制性规定的情形。</w:t>
      </w:r>
    </w:p>
    <w:p w14:paraId="087DC1A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w:t>
      </w:r>
      <w:r>
        <w:rPr>
          <w:rFonts w:hint="eastAsia" w:ascii="仿宋" w:hAnsi="仿宋" w:eastAsia="仿宋" w:cs="仿宋"/>
          <w:color w:val="auto"/>
          <w:sz w:val="24"/>
          <w:lang w:eastAsia="zh-CN"/>
        </w:rPr>
        <w:t>书面</w:t>
      </w:r>
      <w:r>
        <w:rPr>
          <w:rFonts w:hint="eastAsia" w:ascii="仿宋" w:hAnsi="仿宋" w:eastAsia="仿宋" w:cs="仿宋"/>
          <w:color w:val="auto"/>
          <w:sz w:val="24"/>
        </w:rPr>
        <w:t>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14:paraId="23798D6F">
      <w:pPr>
        <w:pStyle w:val="3"/>
        <w:spacing w:line="360" w:lineRule="auto"/>
        <w:rPr>
          <w:color w:val="auto"/>
        </w:rPr>
      </w:pPr>
    </w:p>
    <w:p w14:paraId="262D3EEB">
      <w:pPr>
        <w:widowControl/>
        <w:spacing w:line="360" w:lineRule="auto"/>
        <w:ind w:firstLine="482" w:firstLineChars="200"/>
        <w:jc w:val="left"/>
        <w:rPr>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14:paraId="357EA298">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14:paraId="12EACD17">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14:paraId="7D159EA0">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14:paraId="6B080DE3">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.4采购人或者采购代理机构宣布未通过资格性审查的供应商名单时，应当告知供应商未通过审查的原因。 </w:t>
      </w:r>
    </w:p>
    <w:p w14:paraId="306A7F9A">
      <w:pPr>
        <w:pStyle w:val="3"/>
        <w:spacing w:line="360" w:lineRule="auto"/>
        <w:rPr>
          <w:color w:val="auto"/>
        </w:rPr>
      </w:pPr>
    </w:p>
    <w:p w14:paraId="517EA34A">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14:paraId="605BD250">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5F2AE3AD">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14:paraId="43ABCF4C">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14:paraId="668BE91A">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14:paraId="478897AD">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3E922CA4">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14:paraId="66F0FF06">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14:paraId="7CFBA6F0">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14:paraId="47C71737">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14:paraId="0E38F129">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14:paraId="466548CA">
      <w:pPr>
        <w:widowControl/>
        <w:spacing w:line="360" w:lineRule="auto"/>
        <w:ind w:firstLine="480" w:firstLineChars="200"/>
        <w:jc w:val="left"/>
        <w:rPr>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14:paraId="526C5319">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14:paraId="018B65EE">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14:paraId="5D9710D6">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w:t>
      </w:r>
      <w:r>
        <w:rPr>
          <w:rFonts w:hint="eastAsia" w:ascii="仿宋" w:hAnsi="仿宋" w:eastAsia="仿宋" w:cs="仿宋"/>
          <w:color w:val="auto"/>
          <w:sz w:val="24"/>
          <w:szCs w:val="24"/>
          <w:lang w:eastAsia="zh-CN"/>
        </w:rPr>
        <w:t>文件</w:t>
      </w:r>
      <w:r>
        <w:rPr>
          <w:rFonts w:hint="eastAsia" w:ascii="仿宋" w:hAnsi="仿宋" w:eastAsia="仿宋" w:cs="仿宋"/>
          <w:color w:val="auto"/>
          <w:sz w:val="24"/>
          <w:szCs w:val="24"/>
        </w:rPr>
        <w:t>中有规定的其他无效响应情形的。</w:t>
      </w:r>
    </w:p>
    <w:p w14:paraId="5807CBB8">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14:paraId="7630457C">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14:paraId="3CA76985">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14:paraId="0C5628EC">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14:paraId="09848114">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14:paraId="1BF962A6">
      <w:pPr>
        <w:keepNext w:val="0"/>
        <w:spacing w:line="360" w:lineRule="auto"/>
        <w:ind w:firstLine="480" w:firstLineChars="200"/>
        <w:outlineLvl w:val="9"/>
        <w:rPr>
          <w:rFonts w:ascii="仿宋" w:hAnsi="仿宋" w:eastAsia="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14:paraId="28A545F8">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14:paraId="7097EDC6">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14:paraId="12362F2C">
      <w:pPr>
        <w:spacing w:line="360" w:lineRule="auto"/>
        <w:rPr>
          <w:color w:val="auto"/>
        </w:rPr>
      </w:pPr>
    </w:p>
    <w:p w14:paraId="7319141F">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14:paraId="0AD94D9C">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14:paraId="64CD7E4F">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14:paraId="1CB4F418">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14:paraId="3895BB9A">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21AB52C6">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76D8D54A">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0D360A8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14:paraId="566B4D79">
      <w:pPr>
        <w:pStyle w:val="3"/>
        <w:spacing w:line="360" w:lineRule="auto"/>
        <w:rPr>
          <w:color w:val="auto"/>
        </w:rPr>
      </w:pPr>
    </w:p>
    <w:p w14:paraId="6D4C9112">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14:paraId="00C2C4B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14:paraId="7F5CADDA">
      <w:pPr>
        <w:pStyle w:val="3"/>
        <w:spacing w:line="360" w:lineRule="auto"/>
        <w:rPr>
          <w:color w:val="auto"/>
        </w:rPr>
      </w:pPr>
    </w:p>
    <w:p w14:paraId="57B0CA08">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14:paraId="713CF4C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14:paraId="50AD5C09">
      <w:pPr>
        <w:pStyle w:val="3"/>
        <w:spacing w:line="360" w:lineRule="auto"/>
        <w:rPr>
          <w:color w:val="auto"/>
        </w:rPr>
      </w:pPr>
    </w:p>
    <w:p w14:paraId="6D8946C8">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14:paraId="223CB978">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14:paraId="45497E00">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14:paraId="789E1DBF">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14:paraId="24C172D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14:paraId="0581A62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14:paraId="3788C23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14:paraId="7673A63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14:paraId="6AB84F1E">
      <w:pPr>
        <w:spacing w:line="360" w:lineRule="auto"/>
        <w:ind w:firstLine="480" w:firstLineChars="200"/>
        <w:rPr>
          <w:rFonts w:ascii="仿宋" w:hAnsi="仿宋" w:eastAsia="仿宋" w:cs="仿宋"/>
          <w:color w:val="auto"/>
          <w:sz w:val="24"/>
        </w:rPr>
      </w:pPr>
    </w:p>
    <w:p w14:paraId="21716F26">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14:paraId="412FDC6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14:paraId="63DD93BE">
      <w:pPr>
        <w:pStyle w:val="3"/>
        <w:spacing w:line="360" w:lineRule="auto"/>
        <w:rPr>
          <w:color w:val="auto"/>
        </w:rPr>
      </w:pPr>
    </w:p>
    <w:p w14:paraId="7FBCE4F4">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14:paraId="66B702F7">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AF852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4E0D8BF7">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14:paraId="1D0C137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14:paraId="636B60C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14:paraId="53CB487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14:paraId="4A9F533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14:paraId="67C838C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14:paraId="4665229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14:paraId="508EA02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14:paraId="70A9CC8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14:paraId="4C48E5EB">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14:paraId="24146F5B">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14:paraId="7B707268">
      <w:pPr>
        <w:spacing w:line="360" w:lineRule="auto"/>
        <w:ind w:firstLine="482" w:firstLineChars="200"/>
        <w:rPr>
          <w:rFonts w:hint="eastAsia" w:ascii="仿宋" w:hAnsi="仿宋" w:eastAsia="仿宋" w:cs="仿宋"/>
          <w:b/>
          <w:bCs/>
          <w:color w:val="auto"/>
          <w:sz w:val="24"/>
          <w:lang w:val="en-US" w:eastAsia="zh-CN"/>
        </w:rPr>
      </w:pPr>
    </w:p>
    <w:p w14:paraId="60953866">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14:paraId="2BD4723F">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14:paraId="6FAEC3E0">
      <w:pPr>
        <w:spacing w:line="360" w:lineRule="auto"/>
        <w:ind w:firstLine="482" w:firstLineChars="200"/>
        <w:rPr>
          <w:rFonts w:hint="eastAsia" w:ascii="仿宋" w:hAnsi="仿宋" w:eastAsia="仿宋" w:cs="仿宋"/>
          <w:b/>
          <w:bCs/>
          <w:color w:val="auto"/>
          <w:sz w:val="24"/>
          <w:lang w:val="en-US" w:eastAsia="zh-CN"/>
        </w:rPr>
      </w:pPr>
    </w:p>
    <w:p w14:paraId="7AE9088E">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14:paraId="76295A7B">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14:paraId="66F9764E">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14:paraId="0D529A07">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14:paraId="0ED25AB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14:paraId="28634A7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14:paraId="6144644A">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14:paraId="399E6FCD">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14:paraId="471F6C58">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14:paraId="612CE774">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14:paraId="625F057A">
      <w:pPr>
        <w:tabs>
          <w:tab w:val="left" w:pos="851"/>
        </w:tabs>
        <w:spacing w:line="360" w:lineRule="auto"/>
        <w:ind w:firstLine="480" w:firstLineChars="200"/>
        <w:rPr>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14:paraId="52436F05">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14:paraId="0B5E6356">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14:paraId="7D85BBC1">
      <w:pPr>
        <w:spacing w:line="360" w:lineRule="auto"/>
        <w:ind w:firstLine="480" w:firstLineChars="200"/>
        <w:rPr>
          <w:rFonts w:ascii="仿宋" w:hAnsi="仿宋" w:eastAsia="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14:paraId="7F579FBB">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14:paraId="00EB8F8D">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14:paraId="276DDB1B">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14:paraId="68FED431">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（5）法律法规</w:t>
      </w:r>
      <w:r>
        <w:rPr>
          <w:rFonts w:hint="eastAsia" w:ascii="仿宋" w:hAnsi="仿宋" w:eastAsia="仿宋" w:cs="仿宋"/>
          <w:color w:val="auto"/>
          <w:sz w:val="24"/>
        </w:rPr>
        <w:t>和规章规定的其他义务。</w:t>
      </w:r>
    </w:p>
    <w:p w14:paraId="19E5F58E">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14:paraId="14DD127F">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14:paraId="4F1D5871">
      <w:pPr>
        <w:pStyle w:val="110"/>
        <w:tabs>
          <w:tab w:val="left" w:pos="7665"/>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14:paraId="5E82B778">
      <w:pPr>
        <w:pStyle w:val="110"/>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14:paraId="689D1371">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14:paraId="05077EE6">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14:paraId="499983A8">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14:paraId="17BC47A2">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14:paraId="6D9F4005">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4E7EF0B">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14:paraId="617C1025">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14:paraId="35ED7A21">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14:paraId="6198082B">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14:paraId="4AA4A296">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14:paraId="7CB42660">
      <w:pPr>
        <w:pStyle w:val="110"/>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71" w:name="_Toc31949"/>
      <w:bookmarkStart w:id="172" w:name="_Toc4895"/>
      <w:bookmarkStart w:id="173" w:name="_Toc2688"/>
      <w:bookmarkStart w:id="174" w:name="_Toc19182"/>
      <w:bookmarkStart w:id="175" w:name="_Toc27128"/>
      <w:bookmarkStart w:id="176" w:name="_Toc3219"/>
      <w:r>
        <w:rPr>
          <w:rFonts w:hint="eastAsia" w:ascii="仿宋" w:hAnsi="仿宋" w:eastAsia="仿宋" w:cs="仿宋"/>
          <w:color w:val="auto"/>
          <w:sz w:val="24"/>
          <w:lang w:eastAsia="zh-CN"/>
        </w:rPr>
        <w:t>。</w:t>
      </w:r>
    </w:p>
    <w:p w14:paraId="708EEC47">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0"/>
        <w:rPr>
          <w:rFonts w:ascii="仿宋" w:hAnsi="仿宋" w:eastAsia="仿宋" w:cs="仿宋"/>
          <w:color w:val="auto"/>
          <w:sz w:val="36"/>
          <w:szCs w:val="36"/>
        </w:rPr>
      </w:pPr>
      <w:bookmarkStart w:id="177" w:name="_Toc23240"/>
      <w:r>
        <w:rPr>
          <w:rStyle w:val="71"/>
          <w:rFonts w:hint="eastAsia" w:ascii="仿宋" w:hAnsi="仿宋" w:eastAsia="仿宋" w:cs="仿宋"/>
          <w:color w:val="auto"/>
          <w:sz w:val="36"/>
          <w:szCs w:val="36"/>
        </w:rPr>
        <w:t>第九章 采购合同（样例</w:t>
      </w:r>
      <w:bookmarkEnd w:id="171"/>
      <w:r>
        <w:rPr>
          <w:rFonts w:hint="eastAsia" w:ascii="仿宋" w:hAnsi="仿宋" w:eastAsia="仿宋" w:cs="仿宋"/>
          <w:color w:val="auto"/>
          <w:sz w:val="36"/>
          <w:szCs w:val="36"/>
        </w:rPr>
        <w:t>）</w:t>
      </w:r>
      <w:bookmarkEnd w:id="172"/>
      <w:bookmarkEnd w:id="173"/>
      <w:bookmarkEnd w:id="174"/>
      <w:bookmarkEnd w:id="175"/>
      <w:bookmarkEnd w:id="176"/>
      <w:bookmarkEnd w:id="177"/>
      <w:bookmarkStart w:id="178" w:name="_Hlt101846155"/>
      <w:bookmarkEnd w:id="178"/>
    </w:p>
    <w:p w14:paraId="4C6B60E9">
      <w:pPr>
        <w:pStyle w:val="3"/>
        <w:ind w:left="2280"/>
        <w:rPr>
          <w:color w:val="auto"/>
        </w:rPr>
      </w:pPr>
    </w:p>
    <w:p w14:paraId="0B879C02">
      <w:pPr>
        <w:spacing w:line="360" w:lineRule="auto"/>
        <w:ind w:firstLine="482" w:firstLineChars="200"/>
        <w:rPr>
          <w:rFonts w:hint="eastAsia" w:ascii="仿宋" w:hAnsi="仿宋" w:eastAsia="仿宋"/>
          <w:b/>
          <w:color w:val="000000" w:themeColor="text1"/>
          <w:sz w:val="24"/>
          <w14:textFill>
            <w14:solidFill>
              <w14:schemeClr w14:val="tx1"/>
            </w14:solidFill>
          </w14:textFill>
        </w:rPr>
      </w:pPr>
      <w:bookmarkStart w:id="179" w:name="_Toc28018"/>
      <w:bookmarkStart w:id="180" w:name="_Toc18227"/>
      <w:bookmarkStart w:id="181" w:name="_Toc11954"/>
      <w:bookmarkStart w:id="182" w:name="_Toc20043"/>
    </w:p>
    <w:p w14:paraId="05FB2DAC">
      <w:pPr>
        <w:spacing w:line="360" w:lineRule="auto"/>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本合同仅供参考，主要内容可根据实际情况自行拟定，但采购文件要约及响应文件承诺的实质性内容不得有任何负偏离。</w:t>
      </w:r>
    </w:p>
    <w:p w14:paraId="28718CCB">
      <w:pPr>
        <w:spacing w:line="360" w:lineRule="auto"/>
        <w:ind w:firstLine="482" w:firstLineChars="200"/>
        <w:rPr>
          <w:rFonts w:hint="eastAsia" w:ascii="仿宋" w:hAnsi="仿宋" w:eastAsia="仿宋"/>
          <w:b/>
          <w:color w:val="auto"/>
          <w:sz w:val="24"/>
          <w:lang w:eastAsia="zh-CN"/>
        </w:rPr>
      </w:pPr>
    </w:p>
    <w:p w14:paraId="15B350F8">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采购合同编号：</w:t>
      </w:r>
    </w:p>
    <w:p w14:paraId="35464D6C">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履约地点：</w:t>
      </w:r>
      <w:r>
        <w:rPr>
          <w:rFonts w:hint="eastAsia" w:ascii="仿宋" w:hAnsi="仿宋" w:eastAsia="仿宋" w:cs="仿宋"/>
          <w:color w:val="auto"/>
          <w:sz w:val="28"/>
          <w:szCs w:val="28"/>
          <w:u w:val="none"/>
          <w:lang w:val="en-US" w:eastAsia="zh-CN"/>
        </w:rPr>
        <w:t>富顺县中医医院</w:t>
      </w:r>
    </w:p>
    <w:p w14:paraId="13F4755A">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w:t>
      </w:r>
      <w:r>
        <w:rPr>
          <w:rFonts w:hint="eastAsia" w:ascii="仿宋" w:hAnsi="仿宋" w:eastAsia="仿宋" w:cs="仿宋"/>
          <w:color w:val="auto"/>
          <w:sz w:val="28"/>
          <w:szCs w:val="28"/>
          <w:lang w:val="en-US" w:eastAsia="zh-CN"/>
        </w:rPr>
        <w:t xml:space="preserve">202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3AC61DF">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签订地点：</w:t>
      </w:r>
      <w:r>
        <w:rPr>
          <w:rFonts w:hint="eastAsia" w:ascii="仿宋" w:hAnsi="仿宋" w:eastAsia="仿宋" w:cs="仿宋"/>
          <w:color w:val="auto"/>
          <w:sz w:val="28"/>
          <w:szCs w:val="28"/>
          <w:u w:val="none"/>
          <w:lang w:val="en-US" w:eastAsia="zh-CN"/>
        </w:rPr>
        <w:t>富顺县中医医院</w:t>
      </w:r>
    </w:p>
    <w:p w14:paraId="44B9094B">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采购人（甲方）：</w:t>
      </w:r>
      <w:r>
        <w:rPr>
          <w:rFonts w:hint="eastAsia" w:ascii="仿宋" w:hAnsi="仿宋" w:eastAsia="仿宋" w:cs="仿宋"/>
          <w:color w:val="auto"/>
          <w:sz w:val="28"/>
          <w:szCs w:val="28"/>
          <w:u w:val="none"/>
          <w:lang w:val="en-US" w:eastAsia="zh-CN"/>
        </w:rPr>
        <w:t>富顺县中医医院</w:t>
      </w:r>
    </w:p>
    <w:p w14:paraId="14F5B9D2">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none"/>
          <w:lang w:val="en-US" w:eastAsia="zh-CN"/>
        </w:rPr>
        <w:t xml:space="preserve"> 富顺县东湖大道1801号    </w:t>
      </w:r>
    </w:p>
    <w:p w14:paraId="1B9AA0E6">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供应商(乙方)：</w:t>
      </w:r>
    </w:p>
    <w:p w14:paraId="7AAC5F9B">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地址：</w:t>
      </w:r>
    </w:p>
    <w:p w14:paraId="7AC27193">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依据《中华人民共和国民法典》《中华人民共和国政府采购法》与项目行业有关的法律法规，以及</w:t>
      </w:r>
      <w:r>
        <w:rPr>
          <w:rFonts w:hint="eastAsia" w:ascii="仿宋" w:hAnsi="仿宋" w:eastAsia="仿宋" w:cs="仿宋"/>
          <w:color w:val="auto"/>
          <w:sz w:val="28"/>
          <w:szCs w:val="28"/>
          <w:lang w:eastAsia="zh-CN"/>
        </w:rPr>
        <w:t>富顺县中医医院2026年度标识标牌服务采购项目（项目编号：JRZB-2026-Q166）</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文件》，乙方的《投标（响应）文件》及《中标（成交）通知书》，甲乙双方同意签订本合同。同附件及本项目的</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通知书》等均为本合同不可分割的部分。具体情况及要求如下</w:t>
      </w:r>
      <w:r>
        <w:rPr>
          <w:rFonts w:hint="eastAsia" w:ascii="仿宋" w:hAnsi="仿宋" w:eastAsia="仿宋" w:cs="仿宋"/>
          <w:color w:val="auto"/>
          <w:sz w:val="28"/>
          <w:szCs w:val="28"/>
          <w:lang w:eastAsia="zh-CN"/>
        </w:rPr>
        <w:t>：</w:t>
      </w:r>
    </w:p>
    <w:p w14:paraId="1FAB3C2F">
      <w:pPr>
        <w:pStyle w:val="120"/>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项目情况</w:t>
      </w:r>
    </w:p>
    <w:p w14:paraId="0BD3857A">
      <w:pPr>
        <w:pStyle w:val="12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本项目为</w:t>
      </w:r>
      <w:r>
        <w:rPr>
          <w:rFonts w:hint="eastAsia" w:ascii="仿宋" w:hAnsi="仿宋" w:eastAsia="仿宋" w:cs="仿宋"/>
          <w:sz w:val="28"/>
          <w:szCs w:val="28"/>
          <w:lang w:eastAsia="zh-CN"/>
        </w:rPr>
        <w:t>富顺县中医医院2026年度标识标牌服务采购项目，项目预算金额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元，成交折扣：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折（采购清单</w:t>
      </w:r>
      <w:r>
        <w:rPr>
          <w:rFonts w:hint="eastAsia" w:ascii="仿宋" w:hAnsi="仿宋" w:eastAsia="仿宋" w:cs="仿宋"/>
          <w:color w:val="auto"/>
          <w:sz w:val="28"/>
          <w:szCs w:val="28"/>
          <w:lang w:eastAsia="zh-CN"/>
        </w:rPr>
        <w:t>见附件</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p>
    <w:p w14:paraId="425C0D47">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合同期限：自合同签订之日起365天。</w:t>
      </w:r>
      <w:r>
        <w:rPr>
          <w:rFonts w:hint="eastAsia" w:ascii="仿宋" w:hAnsi="仿宋" w:eastAsia="仿宋" w:cs="仿宋"/>
          <w:color w:val="auto"/>
          <w:sz w:val="28"/>
          <w:szCs w:val="28"/>
          <w:lang w:val="en-US" w:eastAsia="zh-CN"/>
        </w:rPr>
        <w:t>合同时间到期或产生金额达到项目预算金额，达到任意一个条件，合同自行终止。</w:t>
      </w:r>
    </w:p>
    <w:p w14:paraId="47BD893C">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服务地点：富顺县中医医院指定地点。</w:t>
      </w:r>
    </w:p>
    <w:p w14:paraId="048A5B81">
      <w:pPr>
        <w:pStyle w:val="120"/>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服务要求</w:t>
      </w:r>
    </w:p>
    <w:p w14:paraId="598A6786">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Hans"/>
        </w:rPr>
        <w:t>（1）</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highlight w:val="none"/>
        </w:rPr>
        <w:t>需要在每次执行项目约定的时间内完成相应设计、制作、加工、宣传和发布等内容，并经</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签字确认后才能完成制作。</w:t>
      </w:r>
    </w:p>
    <w:p w14:paraId="6B063A0E">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b w:val="0"/>
          <w:bCs w:val="0"/>
          <w:color w:val="auto"/>
          <w:sz w:val="28"/>
          <w:szCs w:val="28"/>
          <w:highlight w:val="none"/>
          <w:shd w:val="clear"/>
          <w:lang w:val="en-US" w:eastAsia="zh-CN"/>
        </w:rPr>
        <w:t>乙方应保证采购人临时性的特殊需求，如临时增加、临时更换安装或送货地点、临时要求提前或延后等需求。</w:t>
      </w:r>
    </w:p>
    <w:p w14:paraId="05A9C72C">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其他要求: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p>
    <w:p w14:paraId="7D6C8465">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（4）退货要求:如甲方在验收时发现广告宣传出现质量不合格、不符合环保标准或与甲方要求的材质、设计、颜色、尺寸有异等问题，乙方必须无条件更换有问题的广告物料，重新制作、安装等费用由甲方承担。</w:t>
      </w:r>
    </w:p>
    <w:p w14:paraId="285224F7">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（5）在本项目为甲方提供服务(包括但不限于安装、维护、送货)的过程中，乙方做好安全施工保障，服务期间所发生的所有安全事故均由乙方自行承担全部责任。</w:t>
      </w:r>
    </w:p>
    <w:p w14:paraId="0086411E">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b w:val="0"/>
          <w:bCs w:val="0"/>
          <w:color w:val="auto"/>
          <w:sz w:val="28"/>
          <w:szCs w:val="28"/>
          <w:shd w:val="clear"/>
          <w:lang w:val="en-US" w:eastAsia="zh-CN"/>
        </w:rPr>
        <w:t>采购清单列举的内容为甲方主要广告物料内容，包含设计、制作、运输、安装及后期维护及拆除费用，未列入清单内相关产品以实际采购为准。</w:t>
      </w:r>
    </w:p>
    <w:p w14:paraId="1790CF71">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（7）人员要求：乙方需指定至少1名项目管理人员(姓名：    联系电话：          )负责管理；至少1名具有资质的专业设计师(姓名：    联系电话：          )负责宣传广告的设计工作；至少2名配送、安装、售后人员(姓名：    联系电话：          )，要求均为乙方自有职工。</w:t>
      </w:r>
    </w:p>
    <w:p w14:paraId="765AA5A5">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（8）时间要求：乙方需要在每次执行项目约定的时间内完成相应设计、制作、加工、配送等内容，并经甲方签字确认后才能完成制作。</w:t>
      </w:r>
    </w:p>
    <w:p w14:paraId="76ED45D6">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（9）根据甲方需求，一般情况24小时内完成设计，48小时内完成制作、配送到指定地点，特殊材质可适当延后，但不得超过5个日历天；紧急特殊情况下2小时内完成相应设计、制作并配送到指定地点。</w:t>
      </w:r>
    </w:p>
    <w:p w14:paraId="4DB5CBE5">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（10）根据甲方需求，需要乙方现场勘查、核量尺寸、现场沟通的情况，乙方在接到电话后40分钟内必须达到现场。</w:t>
      </w:r>
    </w:p>
    <w:p w14:paraId="32728FF2">
      <w:pPr>
        <w:pStyle w:val="1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（11）乙方提供的广告物料若在本项目清单内，则价格不得高于成交价，若因甲方需要采购服务内容清单外广告物料，应不高于市场同期零售价，甲方有权进行认质认价。</w:t>
      </w:r>
    </w:p>
    <w:p w14:paraId="743F5DFF">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三、合同定价方式、付款进度和支付方式</w:t>
      </w:r>
    </w:p>
    <w:p w14:paraId="156B46FF">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合同签订生效后，货款按月实际用量结算，次月收到发票及相关凭证后30日内，</w:t>
      </w:r>
      <w:r>
        <w:rPr>
          <w:rFonts w:hint="eastAsia" w:ascii="仿宋" w:hAnsi="仿宋" w:eastAsia="仿宋" w:cs="仿宋"/>
          <w:color w:val="auto"/>
          <w:sz w:val="28"/>
          <w:szCs w:val="28"/>
          <w:lang w:eastAsia="zh-CN"/>
        </w:rPr>
        <w:t>按</w:t>
      </w:r>
      <w:r>
        <w:rPr>
          <w:rFonts w:hint="eastAsia" w:ascii="仿宋" w:hAnsi="仿宋" w:eastAsia="仿宋" w:cs="仿宋"/>
          <w:color w:val="auto"/>
          <w:sz w:val="28"/>
          <w:szCs w:val="28"/>
        </w:rPr>
        <w:t>上月</w:t>
      </w:r>
      <w:r>
        <w:rPr>
          <w:rFonts w:hint="eastAsia" w:ascii="仿宋" w:hAnsi="仿宋" w:eastAsia="仿宋" w:cs="仿宋"/>
          <w:color w:val="auto"/>
          <w:sz w:val="28"/>
          <w:szCs w:val="28"/>
          <w:lang w:eastAsia="zh-CN"/>
        </w:rPr>
        <w:t>实际</w:t>
      </w:r>
      <w:r>
        <w:rPr>
          <w:rFonts w:hint="eastAsia" w:ascii="仿宋" w:hAnsi="仿宋" w:eastAsia="仿宋" w:cs="仿宋"/>
          <w:color w:val="auto"/>
          <w:sz w:val="28"/>
          <w:szCs w:val="28"/>
        </w:rPr>
        <w:t>结算货款支付。</w:t>
      </w:r>
    </w:p>
    <w:p w14:paraId="61CBD81E">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结算方式：</w:t>
      </w:r>
    </w:p>
    <w:p w14:paraId="67D01E56">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以</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折扣为结算依据，</w:t>
      </w:r>
      <w:r>
        <w:rPr>
          <w:rFonts w:hint="eastAsia" w:ascii="仿宋" w:hAnsi="仿宋" w:eastAsia="仿宋" w:cs="仿宋"/>
          <w:color w:val="auto"/>
          <w:sz w:val="28"/>
          <w:szCs w:val="28"/>
          <w:lang w:val="zh-CN"/>
        </w:rPr>
        <w:t>即（单项限价×折扣）×实际产生数量</w:t>
      </w:r>
      <w:r>
        <w:rPr>
          <w:rFonts w:hint="eastAsia" w:ascii="仿宋" w:hAnsi="仿宋" w:eastAsia="仿宋" w:cs="仿宋"/>
          <w:color w:val="auto"/>
          <w:sz w:val="28"/>
          <w:szCs w:val="28"/>
          <w:lang w:eastAsia="zh-CN"/>
        </w:rPr>
        <w:t>（成交折扣详见附件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44776E64">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以</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实际需求按实际成交价结算。付款前，乙方须向甲方出具合法有效完整的发票及凭证资料后进行支付结算，付款方式均采用公对公的银行转账，甲方接受转账的开户信息以合同载明的为准。如因乙方未及时按照要求提供合法有效的发票导致逾期付款的，不视为甲方违约，甲方不承担任何责任。</w:t>
      </w:r>
    </w:p>
    <w:p w14:paraId="7BC8B238">
      <w:pPr>
        <w:pStyle w:val="12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履约保证金</w:t>
      </w:r>
    </w:p>
    <w:p w14:paraId="306E2CE9">
      <w:pPr>
        <w:pStyle w:val="12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（1）乙方交纳人民币     元作为本合同的履约保证金。</w:t>
      </w:r>
    </w:p>
    <w:p w14:paraId="25A1E8DD">
      <w:pPr>
        <w:pStyle w:val="12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（2）履约保证金退还：服务到期后，乙方履行了服务义务，采购人凭乙方提供的退还履约保证金申请，无息退还履约保证金。乙方履约不合格的，履约保证金不予退还。</w:t>
      </w:r>
    </w:p>
    <w:p w14:paraId="58985B6D">
      <w:pPr>
        <w:pStyle w:val="11"/>
        <w:keepNext w:val="0"/>
        <w:keepLines w:val="0"/>
        <w:pageBreakBefore w:val="0"/>
        <w:tabs>
          <w:tab w:val="left" w:pos="0"/>
        </w:tabs>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color w:val="auto"/>
          <w:sz w:val="28"/>
          <w:szCs w:val="28"/>
        </w:rPr>
        <w:t>五、验收标准和方法</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lang w:val="en-US" w:eastAsia="zh-CN"/>
        </w:rPr>
        <w:tab/>
      </w:r>
      <w:r>
        <w:rPr>
          <w:rFonts w:hint="eastAsia" w:ascii="仿宋" w:hAnsi="仿宋" w:eastAsia="仿宋" w:cs="仿宋"/>
          <w:color w:val="auto"/>
          <w:spacing w:val="0"/>
          <w:w w:val="100"/>
          <w:position w:val="0"/>
          <w:sz w:val="28"/>
          <w:szCs w:val="28"/>
          <w:shd w:val="clear"/>
          <w:lang w:val="en-US" w:eastAsia="zh-CN"/>
        </w:rPr>
        <w:t>本项目甲方将严格参照《财政部关于进一步加强政府采购需求和履约验收管理的指导意见》(财库〔2016〕205号)和采购人相关要求进行验收。</w:t>
      </w:r>
    </w:p>
    <w:p w14:paraId="395F4688">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六、甲方的权利和义务</w:t>
      </w:r>
    </w:p>
    <w:p w14:paraId="7C54FE37">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1.甲方有权对合同规定范围内乙方的服务行为进行监督和检查，拥有监管权。有权定期核对乙方提供服务所配备的人员数量。对甲方认为不合理的部分</w:t>
      </w:r>
      <w:r>
        <w:rPr>
          <w:rFonts w:hint="eastAsia" w:ascii="仿宋" w:hAnsi="仿宋" w:eastAsia="仿宋" w:cs="仿宋"/>
          <w:color w:val="auto"/>
          <w:sz w:val="28"/>
          <w:szCs w:val="28"/>
          <w:lang w:eastAsia="zh-CN"/>
        </w:rPr>
        <w:t>有权下达整改通知书，并要求乙方限期整改</w:t>
      </w:r>
      <w:r>
        <w:rPr>
          <w:rFonts w:hint="eastAsia" w:ascii="仿宋" w:hAnsi="仿宋" w:eastAsia="仿宋" w:cs="仿宋"/>
          <w:color w:val="auto"/>
          <w:sz w:val="28"/>
          <w:szCs w:val="28"/>
        </w:rPr>
        <w:t>。</w:t>
      </w:r>
    </w:p>
    <w:p w14:paraId="30E1AB76">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2.根据本合同规定，按时向乙方支付应付服务费用。</w:t>
      </w:r>
    </w:p>
    <w:p w14:paraId="22BB343B">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3.退货要求:如</w:t>
      </w:r>
      <w:r>
        <w:rPr>
          <w:rFonts w:hint="eastAsia" w:ascii="仿宋" w:hAnsi="仿宋" w:eastAsia="仿宋" w:cs="仿宋"/>
          <w:color w:val="auto"/>
          <w:sz w:val="28"/>
          <w:szCs w:val="28"/>
        </w:rPr>
        <w:t>甲方</w:t>
      </w:r>
      <w:r>
        <w:rPr>
          <w:rFonts w:hint="eastAsia" w:ascii="仿宋" w:hAnsi="仿宋" w:eastAsia="仿宋" w:cs="仿宋"/>
          <w:color w:val="auto"/>
          <w:sz w:val="28"/>
          <w:szCs w:val="28"/>
          <w:lang w:val="en-US" w:eastAsia="zh-CN"/>
        </w:rPr>
        <w:t>在验收时发现标识标牌出现质量不合格、不符合环保标准或与采购人要求的材质、设计、颜色、尺寸有异等问题，成交供应商必须无条件更换有问题的广告物料，重新制作、安装等费用由乙方承担。</w:t>
      </w:r>
    </w:p>
    <w:p w14:paraId="20784E40">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国家</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所规定由甲方承担的</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责任。</w:t>
      </w:r>
    </w:p>
    <w:p w14:paraId="2BCCCFA4">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七、乙方的权利和义务</w:t>
      </w:r>
    </w:p>
    <w:p w14:paraId="46865D38">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1.根据本合同的约定向甲方收取相关服务费用。</w:t>
      </w:r>
    </w:p>
    <w:p w14:paraId="3D79C9C5">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2.接受项目行业管理部门及政府有关部门的指导，接受甲方的监督</w:t>
      </w:r>
      <w:r>
        <w:rPr>
          <w:rFonts w:hint="eastAsia" w:ascii="仿宋" w:hAnsi="仿宋" w:eastAsia="仿宋" w:cs="仿宋"/>
          <w:color w:val="auto"/>
          <w:sz w:val="28"/>
          <w:szCs w:val="28"/>
          <w:lang w:eastAsia="zh-CN"/>
        </w:rPr>
        <w:t>；及时向甲方通告服务范围内有关服务的重大事项，协助配合处理相关检查、质疑投诉</w:t>
      </w:r>
      <w:r>
        <w:rPr>
          <w:rFonts w:hint="eastAsia" w:ascii="仿宋" w:hAnsi="仿宋" w:eastAsia="仿宋" w:cs="仿宋"/>
          <w:color w:val="auto"/>
          <w:sz w:val="28"/>
          <w:szCs w:val="28"/>
        </w:rPr>
        <w:t>。</w:t>
      </w:r>
    </w:p>
    <w:p w14:paraId="3A977E0B">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3.在本项目为</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提供服务(包括但不限于安装、维护、送货)的过程中，供应商做好安全施工保障，服务期间所发生的所有安全事故均由</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自行承担全部责任。</w:t>
      </w:r>
    </w:p>
    <w:p w14:paraId="37C164A6">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.国家</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所规定由乙方承担的</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责任。</w:t>
      </w:r>
    </w:p>
    <w:p w14:paraId="67D92E06">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b/>
          <w:color w:val="auto"/>
          <w:sz w:val="28"/>
          <w:szCs w:val="28"/>
        </w:rPr>
      </w:pPr>
      <w:r>
        <w:rPr>
          <w:rFonts w:hint="eastAsia" w:ascii="仿宋" w:hAnsi="仿宋" w:eastAsia="仿宋" w:cs="仿宋"/>
          <w:b/>
          <w:color w:val="auto"/>
          <w:sz w:val="28"/>
          <w:szCs w:val="28"/>
        </w:rPr>
        <w:t>八、违约责任</w:t>
      </w:r>
    </w:p>
    <w:p w14:paraId="766849DD">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1.甲乙双方必须遵守本合同并执行合同中的各项规定，保证本合同的正常履行。</w:t>
      </w:r>
    </w:p>
    <w:p w14:paraId="7FE501C3">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2.如因乙方工作人员在履行职务过程中</w:t>
      </w:r>
      <w:r>
        <w:rPr>
          <w:rFonts w:hint="eastAsia" w:ascii="仿宋" w:hAnsi="仿宋" w:eastAsia="仿宋" w:cs="仿宋"/>
          <w:color w:val="auto"/>
          <w:sz w:val="28"/>
          <w:szCs w:val="28"/>
          <w:highlight w:val="none"/>
          <w:lang w:eastAsia="zh-CN"/>
        </w:rPr>
        <w:t>的疏忽</w:t>
      </w:r>
      <w:r>
        <w:rPr>
          <w:rFonts w:hint="eastAsia" w:ascii="仿宋" w:hAnsi="仿宋" w:eastAsia="仿宋" w:cs="仿宋"/>
          <w:color w:val="auto"/>
          <w:sz w:val="28"/>
          <w:szCs w:val="28"/>
          <w:highlight w:val="none"/>
        </w:rPr>
        <w:t>、失职、过错等故意或者过失原因给甲方造成损失或侵害，包括但不限于甲方本身的财产损失、由此而导致的甲方对任何第三方的法律责任等，之方对此均应承担全部的赔偿责任。</w:t>
      </w:r>
    </w:p>
    <w:p w14:paraId="58F7F8EF">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3、乙方逾期完成本合同约定服务内容的，每逾期一日，以签约合同价为基数按日万分之五的标准向甲方支付违约金，逾期15日(含本数)的，甲方除要求乙方按照上述标准累计支付违约金外，还有权单方面解除本合同，违约金不足以弥补甲方损失的，乙方还应负责赔偿。</w:t>
      </w:r>
      <w:r>
        <w:rPr>
          <w:rFonts w:hint="eastAsia" w:ascii="仿宋" w:hAnsi="仿宋" w:eastAsia="仿宋" w:cs="仿宋"/>
          <w:color w:val="auto"/>
          <w:sz w:val="28"/>
          <w:szCs w:val="28"/>
          <w:highlight w:val="none"/>
          <w:lang w:val="en-US" w:eastAsia="zh-CN"/>
        </w:rPr>
        <w:t>4、乙方多次未按照本合同约定服务内容完成的，如：时效性、人员安排、材质问题等内容，甲方通过履约催促函的方式书面告知的，次数达3次的，甲方有权单方面解除合同，在合同解除后，在甲方新的标识标牌服务公司招标回来之前，所产生的一切费用（包括合同解除后至新的标识标牌服务公司招标回来之前甲方涉及到的标识标牌制作费用）均由乙方承担。</w:t>
      </w:r>
    </w:p>
    <w:p w14:paraId="452D4EB7">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p>
    <w:p w14:paraId="1F9E390B">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、乙方在履行本合同过程中违约但合同最终继续履行或虽未继续</w:t>
      </w:r>
      <w:r>
        <w:rPr>
          <w:rFonts w:hint="eastAsia" w:ascii="仿宋" w:hAnsi="仿宋" w:eastAsia="仿宋" w:cs="仿宋"/>
          <w:color w:val="auto"/>
          <w:sz w:val="28"/>
          <w:szCs w:val="28"/>
          <w:highlight w:val="none"/>
          <w:lang w:eastAsia="zh-CN"/>
        </w:rPr>
        <w:t>履</w:t>
      </w:r>
      <w:r>
        <w:rPr>
          <w:rFonts w:hint="eastAsia" w:ascii="仿宋" w:hAnsi="仿宋" w:eastAsia="仿宋" w:cs="仿宋"/>
          <w:color w:val="auto"/>
          <w:sz w:val="28"/>
          <w:szCs w:val="28"/>
          <w:highlight w:val="none"/>
        </w:rPr>
        <w:t>行但仍存在甲方需向乙方支付费用情形的，对于乙方应承担的违约金、赔偿金及其他费用，甲方均有权在应当支付给乙方的费用中直接扣除，不足部分，乙方还应负责补足。</w:t>
      </w:r>
    </w:p>
    <w:p w14:paraId="30B0ED52">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、在符合本合同约定的付款条件下，甲方逾期支付乙方服务费的，每逾期一日，应当以应付款金额为基数按日万分之五的标准向乙方支付违约金。</w:t>
      </w:r>
    </w:p>
    <w:p w14:paraId="5BF2597A">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6、乙方对提交的服务或成果出现的遗漏或错误、不足部分应无偿负责修改或补充至本项目要求的状态。由于乙方所提供服务不符合合同约定或国家相关规定的，导致的一切法律责任由乙方自行承担。</w:t>
      </w:r>
    </w:p>
    <w:p w14:paraId="7125A41E">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highlight w:val="none"/>
        </w:rPr>
        <w:t>7、任何一方违约，应当承担由此产生的诉讼费、鉴定费、律师调查费、律师案件代理费。</w:t>
      </w:r>
    </w:p>
    <w:p w14:paraId="67EF0FEE">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九、不可抗事件处理</w:t>
      </w:r>
    </w:p>
    <w:p w14:paraId="428CE11A">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1.在合同有效期内，任何一方因战争、洪灾、台风、地震等不可抗力事件导致不能履行合同，则合同履行期可延长，其延长期与不可抗力事件影响期相同。</w:t>
      </w:r>
    </w:p>
    <w:p w14:paraId="4DB7C22C">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2.受阻一方应在不可抗力事件发生后尽快用电话通知对方并于事故发生后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天内将有关部门出具的证明文件等用特快专递或挂号信寄给对方审阅确认。</w:t>
      </w:r>
    </w:p>
    <w:p w14:paraId="13140AD5">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3.不可抗力事件延续</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天以上，双方应通过友好协商，确定是否继续履行合同</w:t>
      </w:r>
    </w:p>
    <w:p w14:paraId="723753B9">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十、解决合同纠纷的方式</w:t>
      </w:r>
    </w:p>
    <w:p w14:paraId="304C164B">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1.因服务的质量问题发生争议，由甲方或其指定的第三方机构进行质量鉴定。符合标准的，鉴定费由甲方承担；不符合质量标准的，鉴定费由乙方承担。</w:t>
      </w:r>
    </w:p>
    <w:p w14:paraId="1EE42D60">
      <w:pPr>
        <w:keepNext w:val="0"/>
        <w:keepLines w:val="0"/>
        <w:pageBreakBefore w:val="0"/>
        <w:widowControl/>
        <w:tabs>
          <w:tab w:val="left" w:pos="0"/>
        </w:tabs>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2.双方本着友好合作的态度，对合同履行过程中发生的违约行为进行及时的协商解决，如不能协商解决可向合同甲方住所地法院通过法律诉讼解决。</w:t>
      </w:r>
    </w:p>
    <w:p w14:paraId="641416A8">
      <w:pPr>
        <w:pStyle w:val="120"/>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十一、合同生效及其他</w:t>
      </w:r>
    </w:p>
    <w:p w14:paraId="52BD6AD4">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1.合同经双方法定代表人或授权委托代理人签字并加盖公章后生效。</w:t>
      </w:r>
    </w:p>
    <w:p w14:paraId="06934D2F">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2.采购合同履行中，甲方需追加与合同标的相同的</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的，在不改变合同其他条款的前提下，可以与乙方协商签订补充合同，但所有补充合同的采购金额不得超过原合同采购金额的百分之十。补充</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签订后，作为主合同不可分割的一部分。</w:t>
      </w:r>
    </w:p>
    <w:p w14:paraId="7B6EDD2E">
      <w:pPr>
        <w:pStyle w:val="120"/>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3.本合同一式</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份，自双方签章之日起生效。甲方持有</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份，乙方持有1份，</w:t>
      </w:r>
      <w:r>
        <w:rPr>
          <w:rFonts w:hint="eastAsia" w:ascii="仿宋" w:hAnsi="仿宋" w:eastAsia="仿宋" w:cs="仿宋"/>
          <w:color w:val="auto"/>
          <w:sz w:val="28"/>
          <w:szCs w:val="28"/>
          <w:lang w:eastAsia="zh-CN"/>
        </w:rPr>
        <w:t>代理公司持有</w:t>
      </w:r>
      <w:r>
        <w:rPr>
          <w:rFonts w:hint="eastAsia" w:ascii="仿宋" w:hAnsi="仿宋" w:eastAsia="仿宋" w:cs="仿宋"/>
          <w:color w:val="auto"/>
          <w:sz w:val="28"/>
          <w:szCs w:val="28"/>
          <w:lang w:val="en-US" w:eastAsia="zh-CN"/>
        </w:rPr>
        <w:t>1份，</w:t>
      </w:r>
      <w:r>
        <w:rPr>
          <w:rFonts w:hint="eastAsia" w:ascii="仿宋" w:hAnsi="仿宋" w:eastAsia="仿宋" w:cs="仿宋"/>
          <w:color w:val="auto"/>
          <w:sz w:val="28"/>
          <w:szCs w:val="28"/>
        </w:rPr>
        <w:t>具有同等法律效力。</w:t>
      </w:r>
    </w:p>
    <w:tbl>
      <w:tblPr>
        <w:tblStyle w:val="23"/>
        <w:tblpPr w:leftFromText="180" w:rightFromText="180" w:vertAnchor="text" w:horzAnchor="page" w:tblpX="1497" w:tblpY="482"/>
        <w:tblOverlap w:val="never"/>
        <w:tblW w:w="523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9"/>
        <w:gridCol w:w="4682"/>
      </w:tblGrid>
      <w:tr w14:paraId="4473D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469" w:type="pct"/>
            <w:tcBorders>
              <w:top w:val="single" w:color="auto" w:sz="4" w:space="0"/>
              <w:left w:val="single" w:color="auto" w:sz="4" w:space="0"/>
              <w:bottom w:val="single" w:color="auto" w:sz="4" w:space="0"/>
              <w:right w:val="single" w:color="auto" w:sz="4" w:space="0"/>
            </w:tcBorders>
            <w:noWrap/>
            <w:vAlign w:val="top"/>
          </w:tcPr>
          <w:p w14:paraId="1183F6BD">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 xml:space="preserve">甲方（盖章）：富顺县中医医院 </w:t>
            </w:r>
          </w:p>
          <w:p w14:paraId="07179F72">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甲方代表（签字）：</w:t>
            </w:r>
          </w:p>
          <w:p w14:paraId="48FDD33B">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 xml:space="preserve">地址：富顺县东湖大道1801号 </w:t>
            </w:r>
          </w:p>
          <w:p w14:paraId="4F47C94B">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电话：0813-5197655</w:t>
            </w:r>
          </w:p>
          <w:p w14:paraId="1EBFF5EF">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开户银行：自贡农村商业银行股份有限公司富顺支行</w:t>
            </w:r>
          </w:p>
          <w:p w14:paraId="7EB85532">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CN"/>
              </w:rPr>
              <w:t>开户账号</w:t>
            </w:r>
            <w:r>
              <w:rPr>
                <w:rFonts w:hint="eastAsia" w:ascii="仿宋" w:hAnsi="仿宋" w:eastAsia="仿宋" w:cs="仿宋"/>
                <w:color w:val="auto"/>
                <w:kern w:val="0"/>
                <w:sz w:val="28"/>
                <w:szCs w:val="28"/>
                <w:lang w:val="en-US" w:eastAsia="zh-Hans"/>
              </w:rPr>
              <w:t>：11820120000037316</w:t>
            </w:r>
          </w:p>
          <w:p w14:paraId="6EFD0C80">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日期：   年   月   日</w:t>
            </w:r>
          </w:p>
        </w:tc>
        <w:tc>
          <w:tcPr>
            <w:tcW w:w="2530" w:type="pct"/>
            <w:tcBorders>
              <w:top w:val="single" w:color="auto" w:sz="4" w:space="0"/>
              <w:left w:val="single" w:color="auto" w:sz="4" w:space="0"/>
              <w:bottom w:val="single" w:color="auto" w:sz="4" w:space="0"/>
              <w:right w:val="single" w:color="auto" w:sz="4" w:space="0"/>
            </w:tcBorders>
            <w:noWrap/>
            <w:vAlign w:val="top"/>
          </w:tcPr>
          <w:p w14:paraId="23C81F94">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乙方（盖章）：</w:t>
            </w:r>
          </w:p>
          <w:p w14:paraId="356E6E7A">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乙方代表（签字）：</w:t>
            </w:r>
          </w:p>
          <w:p w14:paraId="4514E9D3">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地址：</w:t>
            </w:r>
          </w:p>
          <w:p w14:paraId="1EF8C8AE">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电话：</w:t>
            </w:r>
          </w:p>
          <w:p w14:paraId="3B850CDB">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开户银行：</w:t>
            </w:r>
          </w:p>
          <w:p w14:paraId="785A2B60">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CN"/>
              </w:rPr>
              <w:t>开户账号</w:t>
            </w:r>
            <w:r>
              <w:rPr>
                <w:rFonts w:hint="eastAsia" w:ascii="仿宋" w:hAnsi="仿宋" w:eastAsia="仿宋" w:cs="仿宋"/>
                <w:color w:val="auto"/>
                <w:kern w:val="0"/>
                <w:sz w:val="28"/>
                <w:szCs w:val="28"/>
                <w:lang w:val="en-US" w:eastAsia="zh-Hans"/>
              </w:rPr>
              <w:t>：</w:t>
            </w:r>
          </w:p>
          <w:p w14:paraId="78E5DFF3">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日期：   年    月   日</w:t>
            </w:r>
          </w:p>
        </w:tc>
      </w:tr>
    </w:tbl>
    <w:p w14:paraId="4DB18D2B">
      <w:pPr>
        <w:pStyle w:val="3"/>
        <w:rPr>
          <w:rFonts w:hint="eastAsia" w:ascii="仿宋" w:hAnsi="仿宋" w:eastAsia="仿宋" w:cs="仿宋"/>
          <w:color w:val="auto"/>
          <w:kern w:val="0"/>
          <w:sz w:val="28"/>
          <w:szCs w:val="28"/>
          <w:lang w:val="en-US" w:eastAsia="zh-CN"/>
        </w:rPr>
      </w:pPr>
    </w:p>
    <w:p w14:paraId="4F2F747E">
      <w:pPr>
        <w:rPr>
          <w:rFonts w:hint="eastAsia" w:ascii="仿宋" w:hAnsi="仿宋" w:eastAsia="仿宋" w:cs="仿宋"/>
          <w:color w:val="auto"/>
          <w:kern w:val="0"/>
          <w:sz w:val="28"/>
          <w:szCs w:val="28"/>
          <w:lang w:val="en-US" w:eastAsia="zh-CN"/>
        </w:rPr>
      </w:pPr>
    </w:p>
    <w:p w14:paraId="515EDD2C">
      <w:pPr>
        <w:spacing w:line="360" w:lineRule="auto"/>
        <w:ind w:firstLine="480" w:firstLineChars="200"/>
        <w:rPr>
          <w:rFonts w:hint="eastAsia" w:ascii="仿宋" w:hAnsi="仿宋" w:eastAsia="仿宋"/>
          <w:b w:val="0"/>
          <w:bCs/>
          <w:color w:val="auto"/>
          <w:sz w:val="24"/>
          <w:lang w:eastAsia="zh-CN"/>
        </w:rPr>
      </w:pPr>
      <w:r>
        <w:rPr>
          <w:rFonts w:hint="eastAsia" w:ascii="仿宋" w:hAnsi="仿宋" w:eastAsia="仿宋"/>
          <w:b w:val="0"/>
          <w:bCs/>
          <w:color w:val="auto"/>
          <w:sz w:val="24"/>
          <w:lang w:eastAsia="zh-CN"/>
        </w:rPr>
        <w:t>附件</w:t>
      </w:r>
      <w:r>
        <w:rPr>
          <w:rFonts w:hint="eastAsia" w:ascii="仿宋" w:hAnsi="仿宋" w:eastAsia="仿宋"/>
          <w:b w:val="0"/>
          <w:bCs/>
          <w:color w:val="auto"/>
          <w:sz w:val="24"/>
          <w:lang w:val="en-US" w:eastAsia="zh-CN"/>
        </w:rPr>
        <w:t>1</w:t>
      </w:r>
      <w:r>
        <w:rPr>
          <w:rFonts w:hint="eastAsia" w:ascii="仿宋" w:hAnsi="仿宋" w:eastAsia="仿宋"/>
          <w:b w:val="0"/>
          <w:bCs/>
          <w:color w:val="auto"/>
          <w:sz w:val="24"/>
          <w:lang w:eastAsia="zh-CN"/>
        </w:rPr>
        <w:t>：采购清单</w:t>
      </w:r>
    </w:p>
    <w:p w14:paraId="3A503AA0">
      <w:pPr>
        <w:spacing w:line="360" w:lineRule="auto"/>
        <w:ind w:firstLine="480" w:firstLineChars="200"/>
        <w:rPr>
          <w:rFonts w:hint="eastAsia" w:ascii="仿宋" w:hAnsi="仿宋" w:eastAsia="仿宋"/>
          <w:b w:val="0"/>
          <w:bCs/>
          <w:color w:val="auto"/>
          <w:sz w:val="24"/>
        </w:rPr>
      </w:pPr>
      <w:r>
        <w:rPr>
          <w:rFonts w:hint="eastAsia" w:ascii="仿宋" w:hAnsi="仿宋" w:eastAsia="仿宋"/>
          <w:b w:val="0"/>
          <w:bCs/>
          <w:color w:val="auto"/>
          <w:sz w:val="24"/>
          <w:lang w:eastAsia="zh-CN"/>
        </w:rPr>
        <w:t>附件</w:t>
      </w:r>
      <w:r>
        <w:rPr>
          <w:rFonts w:hint="eastAsia" w:ascii="仿宋" w:hAnsi="仿宋" w:eastAsia="仿宋"/>
          <w:b w:val="0"/>
          <w:bCs/>
          <w:color w:val="auto"/>
          <w:sz w:val="24"/>
          <w:lang w:val="en-US" w:eastAsia="zh-CN"/>
        </w:rPr>
        <w:t>2：最后</w:t>
      </w:r>
      <w:r>
        <w:rPr>
          <w:rFonts w:hint="eastAsia" w:ascii="仿宋" w:hAnsi="仿宋" w:eastAsia="仿宋"/>
          <w:b w:val="0"/>
          <w:bCs/>
          <w:color w:val="auto"/>
          <w:sz w:val="24"/>
          <w:lang w:eastAsia="zh-CN"/>
        </w:rPr>
        <w:t>报价一览表</w:t>
      </w:r>
    </w:p>
    <w:p w14:paraId="2BFE14F7">
      <w:pPr>
        <w:spacing w:line="360" w:lineRule="auto"/>
        <w:ind w:firstLine="482" w:firstLineChars="200"/>
        <w:rPr>
          <w:rFonts w:hint="eastAsia" w:ascii="仿宋" w:hAnsi="仿宋" w:eastAsia="仿宋"/>
          <w:b/>
          <w:color w:val="auto"/>
          <w:sz w:val="24"/>
        </w:rPr>
      </w:pPr>
    </w:p>
    <w:p w14:paraId="3C231103">
      <w:pPr>
        <w:pStyle w:val="3"/>
        <w:rPr>
          <w:rFonts w:hint="eastAsia" w:ascii="仿宋" w:hAnsi="仿宋" w:eastAsia="仿宋" w:cs="仿宋"/>
          <w:color w:val="auto"/>
          <w:sz w:val="36"/>
          <w:szCs w:val="36"/>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2E3FEBEA">
      <w:pPr>
        <w:pStyle w:val="4"/>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183" w:name="_Toc6079"/>
      <w:bookmarkStart w:id="184" w:name="_Toc14066"/>
      <w:bookmarkStart w:id="185" w:name="_Toc11990"/>
      <w:r>
        <w:rPr>
          <w:rFonts w:hint="eastAsia" w:ascii="仿宋" w:hAnsi="仿宋" w:eastAsia="仿宋" w:cs="仿宋"/>
          <w:color w:val="auto"/>
          <w:sz w:val="36"/>
          <w:szCs w:val="36"/>
        </w:rPr>
        <w:t>第十章 附件</w:t>
      </w:r>
      <w:bookmarkEnd w:id="179"/>
      <w:bookmarkEnd w:id="180"/>
      <w:bookmarkEnd w:id="181"/>
      <w:bookmarkEnd w:id="182"/>
      <w:bookmarkEnd w:id="183"/>
      <w:bookmarkEnd w:id="184"/>
      <w:bookmarkEnd w:id="185"/>
    </w:p>
    <w:p w14:paraId="6C24D75A">
      <w:pPr>
        <w:spacing w:before="170"/>
        <w:ind w:right="0" w:rightChars="0"/>
        <w:jc w:val="center"/>
        <w:outlineLvl w:val="1"/>
        <w:rPr>
          <w:rFonts w:hint="eastAsia" w:ascii="仿宋" w:hAnsi="仿宋" w:eastAsia="仿宋" w:cs="仿宋"/>
          <w:b/>
          <w:bCs/>
          <w:color w:val="auto"/>
          <w:sz w:val="36"/>
          <w:szCs w:val="36"/>
          <w:lang w:eastAsia="zh-CN"/>
        </w:rPr>
      </w:pPr>
      <w:bookmarkStart w:id="186"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186"/>
    </w:p>
    <w:p w14:paraId="451F3071">
      <w:pPr>
        <w:rPr>
          <w:color w:val="auto"/>
        </w:rPr>
      </w:pPr>
    </w:p>
    <w:tbl>
      <w:tblPr>
        <w:tblStyle w:val="23"/>
        <w:tblW w:w="8820" w:type="dxa"/>
        <w:jc w:val="center"/>
        <w:tblLayout w:type="fixed"/>
        <w:tblCellMar>
          <w:top w:w="0" w:type="dxa"/>
          <w:left w:w="108" w:type="dxa"/>
          <w:bottom w:w="0" w:type="dxa"/>
          <w:right w:w="108" w:type="dxa"/>
        </w:tblCellMar>
      </w:tblPr>
      <w:tblGrid>
        <w:gridCol w:w="2524"/>
        <w:gridCol w:w="6296"/>
      </w:tblGrid>
      <w:tr w14:paraId="2B85E98E">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470654">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A59108">
            <w:pPr>
              <w:widowControl/>
              <w:spacing w:line="360" w:lineRule="auto"/>
              <w:jc w:val="left"/>
              <w:textAlignment w:val="center"/>
              <w:rPr>
                <w:rFonts w:ascii="仿宋" w:hAnsi="仿宋" w:eastAsia="仿宋" w:cs="仿宋"/>
                <w:color w:val="auto"/>
                <w:sz w:val="32"/>
                <w:szCs w:val="32"/>
              </w:rPr>
            </w:pPr>
          </w:p>
        </w:tc>
      </w:tr>
      <w:tr w14:paraId="1AD8CD88">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7935665">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25EA826">
            <w:pPr>
              <w:widowControl/>
              <w:spacing w:line="360" w:lineRule="auto"/>
              <w:jc w:val="left"/>
              <w:textAlignment w:val="center"/>
              <w:rPr>
                <w:rFonts w:ascii="仿宋" w:hAnsi="仿宋" w:eastAsia="仿宋" w:cs="仿宋"/>
                <w:color w:val="auto"/>
                <w:sz w:val="32"/>
                <w:szCs w:val="32"/>
              </w:rPr>
            </w:pPr>
          </w:p>
        </w:tc>
      </w:tr>
      <w:tr w14:paraId="26ADE08B">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9D9CEA0">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550E57DC">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14:paraId="0C1D4DCC">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AA05C8">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AC0E44">
            <w:pPr>
              <w:spacing w:line="360" w:lineRule="auto"/>
              <w:rPr>
                <w:rFonts w:ascii="仿宋" w:hAnsi="仿宋" w:eastAsia="仿宋" w:cs="仿宋"/>
                <w:color w:val="auto"/>
                <w:sz w:val="32"/>
                <w:szCs w:val="32"/>
              </w:rPr>
            </w:pPr>
          </w:p>
        </w:tc>
      </w:tr>
      <w:tr w14:paraId="47F5193C">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895485">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D9F36E">
            <w:pPr>
              <w:spacing w:line="360" w:lineRule="auto"/>
              <w:rPr>
                <w:rFonts w:ascii="仿宋" w:hAnsi="仿宋" w:eastAsia="仿宋" w:cs="仿宋"/>
                <w:color w:val="auto"/>
                <w:sz w:val="32"/>
                <w:szCs w:val="32"/>
              </w:rPr>
            </w:pPr>
          </w:p>
        </w:tc>
      </w:tr>
      <w:tr w14:paraId="2169E137">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E9D6D0">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56690AB">
            <w:pPr>
              <w:spacing w:line="360" w:lineRule="auto"/>
              <w:rPr>
                <w:rFonts w:ascii="仿宋" w:hAnsi="仿宋" w:eastAsia="仿宋" w:cs="仿宋"/>
                <w:color w:val="auto"/>
                <w:sz w:val="32"/>
                <w:szCs w:val="32"/>
              </w:rPr>
            </w:pPr>
          </w:p>
        </w:tc>
      </w:tr>
      <w:tr w14:paraId="6F172FC8">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B288A6">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32205F0">
            <w:pPr>
              <w:spacing w:line="360" w:lineRule="auto"/>
              <w:rPr>
                <w:rFonts w:ascii="仿宋" w:hAnsi="仿宋" w:eastAsia="仿宋" w:cs="仿宋"/>
                <w:color w:val="auto"/>
                <w:sz w:val="32"/>
                <w:szCs w:val="32"/>
              </w:rPr>
            </w:pPr>
          </w:p>
        </w:tc>
      </w:tr>
      <w:tr w14:paraId="5251CCB3">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611E9A">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E044EF">
            <w:pPr>
              <w:spacing w:line="360" w:lineRule="auto"/>
              <w:rPr>
                <w:rFonts w:ascii="仿宋" w:hAnsi="仿宋" w:eastAsia="仿宋" w:cs="仿宋"/>
                <w:color w:val="auto"/>
                <w:sz w:val="32"/>
                <w:szCs w:val="32"/>
              </w:rPr>
            </w:pPr>
          </w:p>
        </w:tc>
      </w:tr>
      <w:tr w14:paraId="52CCD307">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58C9BB">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2C24FF">
            <w:pPr>
              <w:spacing w:line="360" w:lineRule="auto"/>
              <w:rPr>
                <w:rFonts w:ascii="仿宋" w:hAnsi="仿宋" w:eastAsia="仿宋" w:cs="仿宋"/>
                <w:color w:val="auto"/>
                <w:sz w:val="32"/>
                <w:szCs w:val="32"/>
              </w:rPr>
            </w:pPr>
          </w:p>
        </w:tc>
      </w:tr>
      <w:tr w14:paraId="26401A72">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BE688F">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D7DA7E0">
            <w:pPr>
              <w:spacing w:line="360" w:lineRule="auto"/>
              <w:rPr>
                <w:rFonts w:ascii="仿宋" w:hAnsi="仿宋" w:eastAsia="仿宋" w:cs="仿宋"/>
                <w:color w:val="auto"/>
                <w:sz w:val="32"/>
                <w:szCs w:val="32"/>
              </w:rPr>
            </w:pPr>
          </w:p>
        </w:tc>
      </w:tr>
      <w:tr w14:paraId="324FF07F">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F687B">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9A7C73A">
            <w:pPr>
              <w:spacing w:line="360" w:lineRule="auto"/>
              <w:rPr>
                <w:rFonts w:ascii="仿宋" w:hAnsi="仿宋" w:eastAsia="仿宋" w:cs="仿宋"/>
                <w:color w:val="auto"/>
                <w:sz w:val="32"/>
                <w:szCs w:val="32"/>
              </w:rPr>
            </w:pPr>
          </w:p>
        </w:tc>
      </w:tr>
      <w:tr w14:paraId="1217467A">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E50EBC">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F24A7FA">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14:paraId="4778648C">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14:paraId="0C923E49">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14:paraId="70040A51">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14:paraId="4D6986A7">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14:paraId="1C42128A">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14:paraId="37830AAE">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14:paraId="57F44D47">
      <w:pPr>
        <w:rPr>
          <w:rFonts w:ascii="仿宋" w:hAnsi="仿宋" w:eastAsia="仿宋" w:cs="仿宋"/>
          <w:color w:val="auto"/>
          <w:sz w:val="10"/>
          <w:szCs w:val="10"/>
        </w:rPr>
      </w:pPr>
      <w:r>
        <w:rPr>
          <w:rFonts w:ascii="仿宋" w:hAnsi="仿宋" w:eastAsia="仿宋" w:cs="仿宋"/>
          <w:color w:val="auto"/>
          <w:sz w:val="10"/>
          <w:szCs w:val="10"/>
        </w:rPr>
        <w:br w:type="page"/>
      </w:r>
    </w:p>
    <w:p w14:paraId="05D83C8E">
      <w:pPr>
        <w:ind w:left="419" w:leftChars="0" w:hanging="419" w:hangingChars="116"/>
        <w:jc w:val="center"/>
        <w:outlineLvl w:val="9"/>
        <w:rPr>
          <w:rFonts w:hint="eastAsia" w:ascii="宋体" w:hAnsi="宋体" w:eastAsia="宋体" w:cs="宋体"/>
          <w:b/>
          <w:bCs/>
          <w:color w:val="auto"/>
          <w:sz w:val="36"/>
          <w:highlight w:val="none"/>
          <w:lang w:val="zh-CN"/>
        </w:rPr>
      </w:pPr>
      <w:r>
        <w:rPr>
          <w:rFonts w:hint="eastAsia" w:ascii="宋体" w:hAnsi="宋体" w:eastAsia="宋体" w:cs="宋体"/>
          <w:b/>
          <w:bCs/>
          <w:color w:val="auto"/>
          <w:sz w:val="36"/>
          <w:highlight w:val="none"/>
          <w:lang w:val="zh-CN"/>
        </w:rPr>
        <w:t>保证金退还申请表</w:t>
      </w:r>
    </w:p>
    <w:tbl>
      <w:tblPr>
        <w:tblStyle w:val="23"/>
        <w:tblpPr w:leftFromText="180" w:rightFromText="180" w:vertAnchor="text" w:tblpXSpec="center" w:tblpY="1"/>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7515"/>
      </w:tblGrid>
      <w:tr w14:paraId="5724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26943D8E">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申请单位名称</w:t>
            </w:r>
          </w:p>
        </w:tc>
        <w:tc>
          <w:tcPr>
            <w:tcW w:w="7515" w:type="dxa"/>
            <w:noWrap w:val="0"/>
            <w:vAlign w:val="center"/>
          </w:tcPr>
          <w:p w14:paraId="3BB9B644">
            <w:pPr>
              <w:pStyle w:val="106"/>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（加盖公章）</w:t>
            </w:r>
          </w:p>
        </w:tc>
      </w:tr>
      <w:tr w14:paraId="0D5D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6DC84F7B">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515" w:type="dxa"/>
            <w:noWrap w:val="0"/>
            <w:vAlign w:val="center"/>
          </w:tcPr>
          <w:p w14:paraId="7D3776CB">
            <w:pPr>
              <w:pStyle w:val="106"/>
              <w:ind w:left="0" w:leftChars="0" w:firstLine="0" w:firstLineChars="0"/>
              <w:rPr>
                <w:rFonts w:hint="eastAsia" w:ascii="仿宋" w:hAnsi="仿宋" w:eastAsia="仿宋" w:cs="仿宋"/>
                <w:color w:val="auto"/>
                <w:sz w:val="24"/>
                <w:highlight w:val="none"/>
              </w:rPr>
            </w:pPr>
          </w:p>
        </w:tc>
      </w:tr>
      <w:tr w14:paraId="4156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4358714F">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7515" w:type="dxa"/>
            <w:noWrap w:val="0"/>
            <w:vAlign w:val="center"/>
          </w:tcPr>
          <w:p w14:paraId="325391C6">
            <w:pPr>
              <w:pStyle w:val="106"/>
              <w:ind w:left="0" w:leftChars="0" w:firstLine="0" w:firstLineChars="0"/>
              <w:rPr>
                <w:rFonts w:hint="eastAsia" w:ascii="仿宋" w:hAnsi="仿宋" w:eastAsia="仿宋" w:cs="仿宋"/>
                <w:color w:val="auto"/>
                <w:sz w:val="24"/>
                <w:highlight w:val="none"/>
              </w:rPr>
            </w:pPr>
          </w:p>
        </w:tc>
      </w:tr>
      <w:tr w14:paraId="0D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4B5A18F3">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日期</w:t>
            </w:r>
          </w:p>
        </w:tc>
        <w:tc>
          <w:tcPr>
            <w:tcW w:w="7515" w:type="dxa"/>
            <w:noWrap w:val="0"/>
            <w:vAlign w:val="center"/>
          </w:tcPr>
          <w:p w14:paraId="5972E50F">
            <w:pPr>
              <w:pStyle w:val="106"/>
              <w:ind w:left="0" w:leftChars="0" w:firstLine="0" w:firstLineChars="0"/>
              <w:rPr>
                <w:rFonts w:hint="eastAsia" w:ascii="仿宋" w:hAnsi="仿宋" w:eastAsia="仿宋" w:cs="仿宋"/>
                <w:color w:val="auto"/>
                <w:sz w:val="24"/>
                <w:highlight w:val="none"/>
              </w:rPr>
            </w:pPr>
          </w:p>
        </w:tc>
      </w:tr>
      <w:tr w14:paraId="7A80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bottom w:val="single" w:color="auto" w:sz="4" w:space="0"/>
            </w:tcBorders>
            <w:noWrap w:val="0"/>
            <w:vAlign w:val="center"/>
          </w:tcPr>
          <w:p w14:paraId="3A9B62C8">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保证金缴纳金额</w:t>
            </w:r>
          </w:p>
        </w:tc>
        <w:tc>
          <w:tcPr>
            <w:tcW w:w="7515" w:type="dxa"/>
            <w:noWrap w:val="0"/>
            <w:vAlign w:val="center"/>
          </w:tcPr>
          <w:p w14:paraId="7508ABC7">
            <w:pPr>
              <w:pStyle w:val="106"/>
              <w:ind w:left="0" w:leftChars="0" w:firstLine="0" w:firstLineChars="0"/>
              <w:rPr>
                <w:rFonts w:hint="eastAsia" w:ascii="仿宋" w:hAnsi="仿宋" w:eastAsia="仿宋" w:cs="仿宋"/>
                <w:color w:val="auto"/>
                <w:sz w:val="24"/>
                <w:highlight w:val="none"/>
              </w:rPr>
            </w:pPr>
          </w:p>
        </w:tc>
      </w:tr>
      <w:tr w14:paraId="39BC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646CACC4">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申请退还时间</w:t>
            </w:r>
          </w:p>
        </w:tc>
        <w:tc>
          <w:tcPr>
            <w:tcW w:w="7515" w:type="dxa"/>
            <w:noWrap w:val="0"/>
            <w:vAlign w:val="center"/>
          </w:tcPr>
          <w:p w14:paraId="7DD30D70">
            <w:pPr>
              <w:pStyle w:val="106"/>
              <w:ind w:left="0" w:leftChars="0" w:firstLine="0" w:firstLineChars="0"/>
              <w:rPr>
                <w:rFonts w:hint="eastAsia" w:ascii="仿宋" w:hAnsi="仿宋" w:eastAsia="仿宋" w:cs="仿宋"/>
                <w:color w:val="auto"/>
                <w:sz w:val="24"/>
                <w:highlight w:val="none"/>
              </w:rPr>
            </w:pPr>
          </w:p>
        </w:tc>
      </w:tr>
      <w:tr w14:paraId="26F0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71E7887E">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包件号</w:t>
            </w:r>
          </w:p>
        </w:tc>
        <w:tc>
          <w:tcPr>
            <w:tcW w:w="7515" w:type="dxa"/>
            <w:noWrap w:val="0"/>
            <w:vAlign w:val="center"/>
          </w:tcPr>
          <w:p w14:paraId="5E4FBC1F">
            <w:pPr>
              <w:pStyle w:val="106"/>
              <w:ind w:left="0" w:leftChars="0" w:firstLine="0" w:firstLineChars="0"/>
              <w:rPr>
                <w:rFonts w:hint="eastAsia" w:ascii="仿宋" w:hAnsi="仿宋" w:eastAsia="仿宋" w:cs="仿宋"/>
                <w:color w:val="auto"/>
                <w:sz w:val="24"/>
                <w:highlight w:val="none"/>
              </w:rPr>
            </w:pPr>
          </w:p>
        </w:tc>
      </w:tr>
      <w:tr w14:paraId="16AA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42F5BF25">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应退保证金金额</w:t>
            </w:r>
          </w:p>
        </w:tc>
        <w:tc>
          <w:tcPr>
            <w:tcW w:w="7515" w:type="dxa"/>
            <w:tcBorders>
              <w:left w:val="single" w:color="auto" w:sz="4" w:space="0"/>
            </w:tcBorders>
            <w:noWrap w:val="0"/>
            <w:vAlign w:val="center"/>
          </w:tcPr>
          <w:p w14:paraId="649547FA">
            <w:pPr>
              <w:pStyle w:val="106"/>
              <w:spacing w:line="240" w:lineRule="auto"/>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r>
      <w:tr w14:paraId="6B5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bottom w:val="single" w:color="auto" w:sz="4" w:space="0"/>
              <w:right w:val="single" w:color="auto" w:sz="4" w:space="0"/>
            </w:tcBorders>
            <w:noWrap w:val="0"/>
            <w:vAlign w:val="center"/>
          </w:tcPr>
          <w:p w14:paraId="3B893752">
            <w:pPr>
              <w:pStyle w:val="106"/>
              <w:spacing w:line="240" w:lineRule="auto"/>
              <w:ind w:left="0" w:leftChars="0" w:firstLine="0" w:firstLineChars="0"/>
              <w:jc w:val="center"/>
              <w:rPr>
                <w:rFonts w:hint="eastAsia" w:ascii="仿宋" w:hAnsi="仿宋" w:eastAsia="仿宋" w:cs="仿宋"/>
                <w:color w:val="auto"/>
                <w:sz w:val="24"/>
                <w:highlight w:val="none"/>
              </w:rPr>
            </w:pPr>
          </w:p>
        </w:tc>
        <w:tc>
          <w:tcPr>
            <w:tcW w:w="7515" w:type="dxa"/>
            <w:tcBorders>
              <w:left w:val="single" w:color="auto" w:sz="4" w:space="0"/>
              <w:bottom w:val="single" w:color="auto" w:sz="4" w:space="0"/>
            </w:tcBorders>
            <w:noWrap w:val="0"/>
            <w:vAlign w:val="center"/>
          </w:tcPr>
          <w:p w14:paraId="59D95DB0">
            <w:pPr>
              <w:pStyle w:val="106"/>
              <w:spacing w:line="240" w:lineRule="auto"/>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r>
      <w:tr w14:paraId="68D6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1726A12B">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退款原因</w:t>
            </w:r>
          </w:p>
        </w:tc>
        <w:tc>
          <w:tcPr>
            <w:tcW w:w="7515" w:type="dxa"/>
            <w:tcBorders>
              <w:top w:val="single" w:color="auto" w:sz="4" w:space="0"/>
              <w:left w:val="single" w:color="auto" w:sz="4" w:space="0"/>
              <w:bottom w:val="single" w:color="auto" w:sz="4" w:space="0"/>
              <w:right w:val="single" w:color="auto" w:sz="4" w:space="0"/>
            </w:tcBorders>
            <w:noWrap w:val="0"/>
            <w:vAlign w:val="center"/>
          </w:tcPr>
          <w:p w14:paraId="091AAC75">
            <w:pPr>
              <w:pStyle w:val="88"/>
              <w:numPr>
                <w:ilvl w:val="0"/>
                <w:numId w:val="5"/>
              </w:numPr>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1.未成交：</w:t>
            </w:r>
          </w:p>
        </w:tc>
      </w:tr>
      <w:tr w14:paraId="085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4796AEEE">
            <w:pPr>
              <w:pStyle w:val="106"/>
              <w:spacing w:line="240" w:lineRule="auto"/>
              <w:ind w:left="0" w:leftChars="0" w:firstLine="0" w:firstLineChars="0"/>
              <w:jc w:val="center"/>
              <w:rPr>
                <w:rFonts w:hint="eastAsia" w:ascii="仿宋" w:hAnsi="仿宋" w:eastAsia="仿宋" w:cs="仿宋"/>
                <w:color w:val="auto"/>
                <w:sz w:val="24"/>
                <w:highlight w:val="none"/>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14:paraId="54752508">
            <w:pPr>
              <w:pStyle w:val="88"/>
              <w:numPr>
                <w:ilvl w:val="0"/>
                <w:numId w:val="5"/>
              </w:numPr>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2.成交并已递交合同至采购代理机构备案：</w:t>
            </w:r>
          </w:p>
        </w:tc>
      </w:tr>
      <w:tr w14:paraId="23F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bottom w:val="nil"/>
              <w:right w:val="single" w:color="auto" w:sz="4" w:space="0"/>
            </w:tcBorders>
            <w:noWrap w:val="0"/>
            <w:vAlign w:val="center"/>
          </w:tcPr>
          <w:p w14:paraId="1C1E82E3">
            <w:pPr>
              <w:pStyle w:val="106"/>
              <w:spacing w:line="240" w:lineRule="auto"/>
              <w:ind w:left="0" w:leftChars="0" w:firstLine="0" w:firstLineChars="0"/>
              <w:jc w:val="center"/>
              <w:rPr>
                <w:rFonts w:hint="eastAsia" w:ascii="仿宋" w:hAnsi="仿宋" w:eastAsia="仿宋" w:cs="仿宋"/>
                <w:color w:val="auto"/>
                <w:sz w:val="24"/>
                <w:highlight w:val="none"/>
              </w:rPr>
            </w:pPr>
          </w:p>
        </w:tc>
        <w:tc>
          <w:tcPr>
            <w:tcW w:w="7515" w:type="dxa"/>
            <w:tcBorders>
              <w:top w:val="single" w:color="auto" w:sz="4" w:space="0"/>
              <w:left w:val="single" w:color="auto" w:sz="4" w:space="0"/>
              <w:bottom w:val="nil"/>
              <w:right w:val="single" w:color="auto" w:sz="4" w:space="0"/>
            </w:tcBorders>
            <w:noWrap w:val="0"/>
            <w:vAlign w:val="center"/>
          </w:tcPr>
          <w:p w14:paraId="7B71F35B">
            <w:pPr>
              <w:pStyle w:val="88"/>
              <w:numPr>
                <w:ilvl w:val="0"/>
                <w:numId w:val="5"/>
              </w:numPr>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3.其他情况：</w:t>
            </w:r>
          </w:p>
        </w:tc>
      </w:tr>
      <w:tr w14:paraId="5B5F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top w:val="single" w:color="auto" w:sz="4" w:space="0"/>
            </w:tcBorders>
            <w:noWrap w:val="0"/>
            <w:vAlign w:val="center"/>
          </w:tcPr>
          <w:p w14:paraId="45ADF356">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收款单位名称</w:t>
            </w:r>
          </w:p>
        </w:tc>
        <w:tc>
          <w:tcPr>
            <w:tcW w:w="7515" w:type="dxa"/>
            <w:tcBorders>
              <w:top w:val="single" w:color="auto" w:sz="4" w:space="0"/>
            </w:tcBorders>
            <w:noWrap w:val="0"/>
            <w:vAlign w:val="center"/>
          </w:tcPr>
          <w:p w14:paraId="3CE0F7C9">
            <w:pPr>
              <w:pStyle w:val="106"/>
              <w:ind w:left="0" w:leftChars="0" w:firstLine="0" w:firstLineChars="0"/>
              <w:rPr>
                <w:rFonts w:hint="eastAsia" w:ascii="仿宋" w:hAnsi="仿宋" w:eastAsia="仿宋" w:cs="仿宋"/>
                <w:color w:val="auto"/>
                <w:sz w:val="24"/>
                <w:highlight w:val="none"/>
              </w:rPr>
            </w:pPr>
          </w:p>
        </w:tc>
      </w:tr>
      <w:tr w14:paraId="3C50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1FBD8E21">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收款单位开户银行</w:t>
            </w:r>
          </w:p>
        </w:tc>
        <w:tc>
          <w:tcPr>
            <w:tcW w:w="7515" w:type="dxa"/>
            <w:noWrap w:val="0"/>
            <w:vAlign w:val="center"/>
          </w:tcPr>
          <w:p w14:paraId="6FF5E40F">
            <w:pPr>
              <w:pStyle w:val="106"/>
              <w:ind w:left="0" w:leftChars="0" w:firstLine="0" w:firstLineChars="0"/>
              <w:rPr>
                <w:rFonts w:hint="eastAsia" w:ascii="仿宋" w:hAnsi="仿宋" w:eastAsia="仿宋" w:cs="仿宋"/>
                <w:color w:val="auto"/>
                <w:sz w:val="24"/>
                <w:highlight w:val="none"/>
              </w:rPr>
            </w:pPr>
          </w:p>
        </w:tc>
      </w:tr>
      <w:tr w14:paraId="4B68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6C77D389">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收款单位账号</w:t>
            </w:r>
          </w:p>
        </w:tc>
        <w:tc>
          <w:tcPr>
            <w:tcW w:w="7515" w:type="dxa"/>
            <w:noWrap w:val="0"/>
            <w:vAlign w:val="center"/>
          </w:tcPr>
          <w:p w14:paraId="2952E61C">
            <w:pPr>
              <w:pStyle w:val="106"/>
              <w:ind w:left="0" w:leftChars="0" w:firstLine="0" w:firstLineChars="0"/>
              <w:rPr>
                <w:rFonts w:hint="eastAsia" w:ascii="仿宋" w:hAnsi="仿宋" w:eastAsia="仿宋" w:cs="仿宋"/>
                <w:color w:val="auto"/>
                <w:sz w:val="24"/>
                <w:highlight w:val="none"/>
              </w:rPr>
            </w:pPr>
          </w:p>
        </w:tc>
      </w:tr>
      <w:tr w14:paraId="2D30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bottom w:val="single" w:color="auto" w:sz="4" w:space="0"/>
            </w:tcBorders>
            <w:noWrap w:val="0"/>
            <w:vAlign w:val="center"/>
          </w:tcPr>
          <w:p w14:paraId="22E09149">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收款单位联系方式</w:t>
            </w:r>
          </w:p>
        </w:tc>
        <w:tc>
          <w:tcPr>
            <w:tcW w:w="7515" w:type="dxa"/>
            <w:noWrap w:val="0"/>
            <w:vAlign w:val="center"/>
          </w:tcPr>
          <w:p w14:paraId="4AEFA717">
            <w:pPr>
              <w:pStyle w:val="106"/>
              <w:ind w:left="0" w:leftChars="0" w:firstLine="0" w:firstLineChars="0"/>
              <w:rPr>
                <w:rFonts w:hint="eastAsia" w:ascii="仿宋" w:hAnsi="仿宋" w:eastAsia="仿宋" w:cs="仿宋"/>
                <w:color w:val="auto"/>
                <w:sz w:val="24"/>
                <w:highlight w:val="none"/>
              </w:rPr>
            </w:pPr>
          </w:p>
        </w:tc>
      </w:tr>
      <w:tr w14:paraId="6064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top w:val="nil"/>
              <w:left w:val="single" w:color="auto" w:sz="4" w:space="0"/>
              <w:bottom w:val="single" w:color="auto" w:sz="4" w:space="0"/>
              <w:right w:val="single" w:color="auto" w:sz="4" w:space="0"/>
            </w:tcBorders>
            <w:noWrap w:val="0"/>
            <w:vAlign w:val="center"/>
          </w:tcPr>
          <w:p w14:paraId="49FC4AF1">
            <w:pPr>
              <w:pStyle w:val="106"/>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采购代理机构审核</w:t>
            </w:r>
          </w:p>
        </w:tc>
        <w:tc>
          <w:tcPr>
            <w:tcW w:w="7515" w:type="dxa"/>
            <w:tcBorders>
              <w:left w:val="single" w:color="auto" w:sz="4" w:space="0"/>
              <w:bottom w:val="single" w:color="auto" w:sz="4" w:space="0"/>
            </w:tcBorders>
            <w:noWrap w:val="0"/>
            <w:vAlign w:val="center"/>
          </w:tcPr>
          <w:p w14:paraId="6DB53E11">
            <w:pPr>
              <w:pStyle w:val="106"/>
              <w:ind w:left="0" w:leftChars="0" w:firstLine="0" w:firstLineChars="0"/>
              <w:rPr>
                <w:rFonts w:hint="eastAsia" w:ascii="仿宋" w:hAnsi="仿宋" w:eastAsia="仿宋" w:cs="仿宋"/>
                <w:color w:val="auto"/>
                <w:sz w:val="24"/>
                <w:highlight w:val="none"/>
              </w:rPr>
            </w:pPr>
          </w:p>
        </w:tc>
      </w:tr>
      <w:tr w14:paraId="2FD2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top w:val="single" w:color="auto" w:sz="4" w:space="0"/>
              <w:left w:val="single" w:color="auto" w:sz="4" w:space="0"/>
              <w:right w:val="single" w:color="auto" w:sz="4" w:space="0"/>
            </w:tcBorders>
            <w:noWrap w:val="0"/>
            <w:vAlign w:val="center"/>
          </w:tcPr>
          <w:p w14:paraId="289BC4EC">
            <w:pPr>
              <w:pStyle w:val="106"/>
              <w:spacing w:line="36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c>
          <w:tcPr>
            <w:tcW w:w="7515" w:type="dxa"/>
            <w:tcBorders>
              <w:top w:val="single" w:color="auto" w:sz="4" w:space="0"/>
              <w:left w:val="single" w:color="auto" w:sz="4" w:space="0"/>
              <w:bottom w:val="single" w:color="auto" w:sz="4" w:space="0"/>
            </w:tcBorders>
            <w:noWrap w:val="0"/>
            <w:vAlign w:val="center"/>
          </w:tcPr>
          <w:p w14:paraId="711A5082">
            <w:pPr>
              <w:spacing w:line="360" w:lineRule="auto"/>
              <w:ind w:left="0" w:leftChars="0" w:firstLine="0" w:firstLine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1、申请退款单位须提供原保证金交款、转账、汇款凭证（原件、</w:t>
            </w:r>
            <w:r>
              <w:rPr>
                <w:rFonts w:hint="eastAsia" w:ascii="仿宋" w:hAnsi="仿宋" w:eastAsia="仿宋" w:cs="仿宋"/>
                <w:bCs/>
                <w:color w:val="auto"/>
                <w:sz w:val="24"/>
                <w:highlight w:val="none"/>
                <w:lang w:eastAsia="zh-CN"/>
              </w:rPr>
              <w:t>影印件</w:t>
            </w:r>
            <w:r>
              <w:rPr>
                <w:rFonts w:hint="eastAsia" w:ascii="仿宋" w:hAnsi="仿宋" w:eastAsia="仿宋" w:cs="仿宋"/>
                <w:bCs/>
                <w:color w:val="auto"/>
                <w:sz w:val="24"/>
                <w:highlight w:val="none"/>
              </w:rPr>
              <w:t>或电子扫描件均可）。</w:t>
            </w:r>
          </w:p>
          <w:p w14:paraId="2D858A02">
            <w:pPr>
              <w:spacing w:line="360" w:lineRule="auto"/>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2、本表仅用于</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退还保证金时使用。</w:t>
            </w:r>
          </w:p>
          <w:p w14:paraId="1F323812">
            <w:pPr>
              <w:spacing w:line="360" w:lineRule="auto"/>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3、请</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委托代表在中标(成交)通知书发放后向代理机构财务工作人员递交本表，或者以电子文档方式传至</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"mailto:zggy_vip@163.com" </w:instrText>
            </w:r>
            <w:r>
              <w:rPr>
                <w:rFonts w:hint="eastAsia" w:ascii="仿宋" w:hAnsi="仿宋" w:eastAsia="仿宋" w:cs="仿宋"/>
                <w:color w:val="auto"/>
                <w:highlight w:val="none"/>
              </w:rPr>
              <w:fldChar w:fldCharType="separate"/>
            </w:r>
            <w:r>
              <w:rPr>
                <w:rStyle w:val="31"/>
                <w:rFonts w:hint="eastAsia" w:ascii="仿宋" w:hAnsi="仿宋" w:eastAsia="仿宋" w:cs="仿宋"/>
                <w:bCs/>
                <w:color w:val="auto"/>
                <w:sz w:val="24"/>
                <w:highlight w:val="none"/>
                <w:lang w:val="en-US" w:eastAsia="zh-CN"/>
              </w:rPr>
              <w:t>jrzb8222</w:t>
            </w:r>
            <w:r>
              <w:rPr>
                <w:rStyle w:val="31"/>
                <w:rFonts w:hint="eastAsia" w:ascii="仿宋" w:hAnsi="仿宋" w:eastAsia="仿宋" w:cs="仿宋"/>
                <w:bCs/>
                <w:color w:val="auto"/>
                <w:sz w:val="24"/>
                <w:highlight w:val="none"/>
              </w:rPr>
              <w:t>@126.com</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，以便尽快退还</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的保证金</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联系电话：0813-</w:t>
            </w:r>
            <w:r>
              <w:rPr>
                <w:rFonts w:hint="eastAsia" w:ascii="仿宋" w:hAnsi="仿宋" w:eastAsia="仿宋" w:cs="仿宋"/>
                <w:color w:val="auto"/>
                <w:sz w:val="24"/>
                <w:highlight w:val="none"/>
                <w:lang w:val="en-US" w:eastAsia="zh-CN"/>
              </w:rPr>
              <w:t>8108222</w:t>
            </w:r>
            <w:r>
              <w:rPr>
                <w:rFonts w:hint="eastAsia" w:ascii="仿宋" w:hAnsi="仿宋" w:eastAsia="仿宋" w:cs="仿宋"/>
                <w:color w:val="auto"/>
                <w:sz w:val="24"/>
                <w:highlight w:val="none"/>
              </w:rPr>
              <w:t>。</w:t>
            </w:r>
          </w:p>
        </w:tc>
      </w:tr>
    </w:tbl>
    <w:p w14:paraId="33766B2E">
      <w:pPr>
        <w:pStyle w:val="3"/>
      </w:pPr>
    </w:p>
    <w:p w14:paraId="10FBD553">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p w14:paraId="6578C5FF">
      <w:pPr>
        <w:pStyle w:val="2"/>
      </w:pPr>
    </w:p>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F6D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CFFA">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ECE3">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203F2A2">
                          <w:pPr>
                            <w:pStyle w:val="18"/>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14:paraId="3203F2A2">
                    <w:pPr>
                      <w:pStyle w:val="18"/>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A1E9">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85910">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85910">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7653">
    <w:pPr>
      <w:pStyle w:val="1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40C62">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E40C62">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B2D8">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09CE2">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F09CE2">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138798C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802">
    <w:pPr>
      <w:pStyle w:val="19"/>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036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3812">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F09D">
    <w:pPr>
      <w:pStyle w:val="19"/>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59">
    <w:pPr>
      <w:pStyle w:val="19"/>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14:paraId="5C425937">
    <w:pPr>
      <w:pStyle w:val="19"/>
      <w:jc w:val="left"/>
    </w:pPr>
  </w:p>
  <w:p w14:paraId="37A3B423">
    <w:pPr>
      <w:pStyle w:val="19"/>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51FFD"/>
    <w:multiLevelType w:val="singleLevel"/>
    <w:tmpl w:val="9AF51FFD"/>
    <w:lvl w:ilvl="0" w:tentative="0">
      <w:start w:val="3"/>
      <w:numFmt w:val="chineseCounting"/>
      <w:suff w:val="space"/>
      <w:lvlText w:val="第%1部分"/>
      <w:lvlJc w:val="left"/>
      <w:rPr>
        <w:rFonts w:hint="eastAsia"/>
      </w:rPr>
    </w:lvl>
  </w:abstractNum>
  <w:abstractNum w:abstractNumId="1">
    <w:nsid w:val="A5CBADC8"/>
    <w:multiLevelType w:val="singleLevel"/>
    <w:tmpl w:val="A5CBADC8"/>
    <w:lvl w:ilvl="0" w:tentative="0">
      <w:start w:val="1"/>
      <w:numFmt w:val="chineseCounting"/>
      <w:suff w:val="nothing"/>
      <w:lvlText w:val="%1、"/>
      <w:lvlJc w:val="left"/>
      <w:rPr>
        <w:rFonts w:hint="eastAsia"/>
      </w:rPr>
    </w:lvl>
  </w:abstractNum>
  <w:abstractNum w:abstractNumId="2">
    <w:nsid w:val="AE90FDBB"/>
    <w:multiLevelType w:val="singleLevel"/>
    <w:tmpl w:val="AE90FDBB"/>
    <w:lvl w:ilvl="0" w:tentative="0">
      <w:start w:val="1"/>
      <w:numFmt w:val="chineseCounting"/>
      <w:suff w:val="nothing"/>
      <w:lvlText w:val="%1、"/>
      <w:lvlJc w:val="left"/>
      <w:rPr>
        <w:rFonts w:hint="eastAsia"/>
      </w:rPr>
    </w:lvl>
  </w:abstractNum>
  <w:abstractNum w:abstractNumId="3">
    <w:nsid w:val="E768029D"/>
    <w:multiLevelType w:val="singleLevel"/>
    <w:tmpl w:val="E768029D"/>
    <w:lvl w:ilvl="0" w:tentative="0">
      <w:start w:val="2"/>
      <w:numFmt w:val="chineseCounting"/>
      <w:suff w:val="nothing"/>
      <w:lvlText w:val="%1、"/>
      <w:lvlJc w:val="left"/>
      <w:rPr>
        <w:rFonts w:hint="eastAsia"/>
      </w:rPr>
    </w:lvl>
  </w:abstractNum>
  <w:abstractNum w:abstractNumId="4">
    <w:nsid w:val="1E2E09CC"/>
    <w:multiLevelType w:val="multilevel"/>
    <w:tmpl w:val="1E2E09CC"/>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FlYzNhNjIyNGI4NzM1NWY5NjVmOTFjMWExZTYifQ=="/>
    <w:docVar w:name="KSO_WPS_MARK_KEY" w:val="0ecf6735-0faf-4da5-b39e-84b9bf466ad0"/>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D293B"/>
    <w:rsid w:val="01991DFB"/>
    <w:rsid w:val="019E59BA"/>
    <w:rsid w:val="019F2C19"/>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E21A6"/>
    <w:rsid w:val="024A54F6"/>
    <w:rsid w:val="024B60C0"/>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422379"/>
    <w:rsid w:val="034B4CE1"/>
    <w:rsid w:val="035B2B87"/>
    <w:rsid w:val="03610C48"/>
    <w:rsid w:val="03630D87"/>
    <w:rsid w:val="03717787"/>
    <w:rsid w:val="037310CC"/>
    <w:rsid w:val="03783980"/>
    <w:rsid w:val="038372E1"/>
    <w:rsid w:val="03856FE9"/>
    <w:rsid w:val="03885B72"/>
    <w:rsid w:val="03930D6F"/>
    <w:rsid w:val="03941B37"/>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3F5114"/>
    <w:rsid w:val="04440A30"/>
    <w:rsid w:val="04495F6D"/>
    <w:rsid w:val="0450314B"/>
    <w:rsid w:val="045D1D96"/>
    <w:rsid w:val="045F3526"/>
    <w:rsid w:val="0460113B"/>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80B8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800491"/>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56089"/>
    <w:rsid w:val="09D41776"/>
    <w:rsid w:val="09D83FD7"/>
    <w:rsid w:val="09F0394D"/>
    <w:rsid w:val="09FF6440"/>
    <w:rsid w:val="0A026787"/>
    <w:rsid w:val="0A0F7F03"/>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F3FF5"/>
    <w:rsid w:val="0D673F02"/>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816AB"/>
    <w:rsid w:val="0ECA0196"/>
    <w:rsid w:val="0ECB39D1"/>
    <w:rsid w:val="0ED068AD"/>
    <w:rsid w:val="0ED778BA"/>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D1321"/>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F6E52"/>
    <w:rsid w:val="10C92533"/>
    <w:rsid w:val="10CA1840"/>
    <w:rsid w:val="10CD53F0"/>
    <w:rsid w:val="10CE4270"/>
    <w:rsid w:val="10E14FB0"/>
    <w:rsid w:val="11003E85"/>
    <w:rsid w:val="110F326B"/>
    <w:rsid w:val="111D7E14"/>
    <w:rsid w:val="11325410"/>
    <w:rsid w:val="113F277F"/>
    <w:rsid w:val="11463A7A"/>
    <w:rsid w:val="11532B7F"/>
    <w:rsid w:val="1159025B"/>
    <w:rsid w:val="11672856"/>
    <w:rsid w:val="11744F2B"/>
    <w:rsid w:val="117F43E0"/>
    <w:rsid w:val="118179DA"/>
    <w:rsid w:val="1190799A"/>
    <w:rsid w:val="119B57A1"/>
    <w:rsid w:val="11B72DAD"/>
    <w:rsid w:val="11BB125C"/>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43DC0"/>
    <w:rsid w:val="137959D2"/>
    <w:rsid w:val="1389413E"/>
    <w:rsid w:val="138A48F9"/>
    <w:rsid w:val="13B23C47"/>
    <w:rsid w:val="13BC2E0C"/>
    <w:rsid w:val="13CD64A6"/>
    <w:rsid w:val="13D41328"/>
    <w:rsid w:val="13DB57DE"/>
    <w:rsid w:val="13ED3796"/>
    <w:rsid w:val="13EE3A48"/>
    <w:rsid w:val="13EF6C5A"/>
    <w:rsid w:val="13F26EEF"/>
    <w:rsid w:val="140507E9"/>
    <w:rsid w:val="14170E9C"/>
    <w:rsid w:val="14192869"/>
    <w:rsid w:val="141B6FAE"/>
    <w:rsid w:val="14232C2E"/>
    <w:rsid w:val="142B42E7"/>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50040A6"/>
    <w:rsid w:val="1503166D"/>
    <w:rsid w:val="150D7FCA"/>
    <w:rsid w:val="15121D0E"/>
    <w:rsid w:val="15211DA6"/>
    <w:rsid w:val="1523615F"/>
    <w:rsid w:val="15262782"/>
    <w:rsid w:val="15277504"/>
    <w:rsid w:val="152D6299"/>
    <w:rsid w:val="1536195E"/>
    <w:rsid w:val="15442A28"/>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B30CDF"/>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603D7"/>
    <w:rsid w:val="1A465DFA"/>
    <w:rsid w:val="1A471011"/>
    <w:rsid w:val="1A553AF0"/>
    <w:rsid w:val="1A59596F"/>
    <w:rsid w:val="1A6315A8"/>
    <w:rsid w:val="1A63700A"/>
    <w:rsid w:val="1A666EF9"/>
    <w:rsid w:val="1A6E5F85"/>
    <w:rsid w:val="1A793698"/>
    <w:rsid w:val="1A9418C4"/>
    <w:rsid w:val="1AA27C10"/>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75075"/>
    <w:rsid w:val="1B7C77EF"/>
    <w:rsid w:val="1B9168E6"/>
    <w:rsid w:val="1B995C5B"/>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60ADD"/>
    <w:rsid w:val="1E195143"/>
    <w:rsid w:val="1E1964DD"/>
    <w:rsid w:val="1E2540A7"/>
    <w:rsid w:val="1E263AB2"/>
    <w:rsid w:val="1E316E1F"/>
    <w:rsid w:val="1E5938A0"/>
    <w:rsid w:val="1E5C77F2"/>
    <w:rsid w:val="1E64201D"/>
    <w:rsid w:val="1E654226"/>
    <w:rsid w:val="1E6F617E"/>
    <w:rsid w:val="1E715423"/>
    <w:rsid w:val="1E754444"/>
    <w:rsid w:val="1E791917"/>
    <w:rsid w:val="1E7C0CA5"/>
    <w:rsid w:val="1E7E12E4"/>
    <w:rsid w:val="1E8D4F6D"/>
    <w:rsid w:val="1E904199"/>
    <w:rsid w:val="1E914FAD"/>
    <w:rsid w:val="1E987B2F"/>
    <w:rsid w:val="1EA22302"/>
    <w:rsid w:val="1EB44D55"/>
    <w:rsid w:val="1EB5144F"/>
    <w:rsid w:val="1EB677A2"/>
    <w:rsid w:val="1EB7176E"/>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425F3"/>
    <w:rsid w:val="1FAB4AFC"/>
    <w:rsid w:val="1FB26162"/>
    <w:rsid w:val="1FC4026A"/>
    <w:rsid w:val="1FC4784B"/>
    <w:rsid w:val="1FCF1E36"/>
    <w:rsid w:val="1FEC1933"/>
    <w:rsid w:val="1FF52CDD"/>
    <w:rsid w:val="1FFB4C5A"/>
    <w:rsid w:val="1FFC3FAC"/>
    <w:rsid w:val="1FFE44A5"/>
    <w:rsid w:val="201737F8"/>
    <w:rsid w:val="201804B9"/>
    <w:rsid w:val="2019279F"/>
    <w:rsid w:val="202C6F21"/>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6370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787ADA"/>
    <w:rsid w:val="248028A1"/>
    <w:rsid w:val="24841DD0"/>
    <w:rsid w:val="24936B36"/>
    <w:rsid w:val="249A6FF3"/>
    <w:rsid w:val="24A26D90"/>
    <w:rsid w:val="24AB4876"/>
    <w:rsid w:val="24B06EE5"/>
    <w:rsid w:val="24BF4EEA"/>
    <w:rsid w:val="24D457F9"/>
    <w:rsid w:val="24E038B7"/>
    <w:rsid w:val="24E45FB4"/>
    <w:rsid w:val="24E92114"/>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946F0E"/>
    <w:rsid w:val="259A64A3"/>
    <w:rsid w:val="25A24847"/>
    <w:rsid w:val="25AD6D3E"/>
    <w:rsid w:val="25C1006B"/>
    <w:rsid w:val="25C221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C039B6"/>
    <w:rsid w:val="26DB0AB2"/>
    <w:rsid w:val="26EC4808"/>
    <w:rsid w:val="26FD42C6"/>
    <w:rsid w:val="271B407C"/>
    <w:rsid w:val="272E4CB3"/>
    <w:rsid w:val="2731199B"/>
    <w:rsid w:val="274C0B76"/>
    <w:rsid w:val="27520E68"/>
    <w:rsid w:val="276035E5"/>
    <w:rsid w:val="27652F0A"/>
    <w:rsid w:val="276A1229"/>
    <w:rsid w:val="27785213"/>
    <w:rsid w:val="277E07E7"/>
    <w:rsid w:val="27834A1F"/>
    <w:rsid w:val="27930309"/>
    <w:rsid w:val="27995217"/>
    <w:rsid w:val="27A13AF2"/>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50D6F"/>
    <w:rsid w:val="2AC77829"/>
    <w:rsid w:val="2ACB2664"/>
    <w:rsid w:val="2ACB3B21"/>
    <w:rsid w:val="2ACF075A"/>
    <w:rsid w:val="2AD263AB"/>
    <w:rsid w:val="2AE3759D"/>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C17AC7"/>
    <w:rsid w:val="2CD55D9D"/>
    <w:rsid w:val="2CDE2AF6"/>
    <w:rsid w:val="2CE56C21"/>
    <w:rsid w:val="2CE71B8E"/>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63131D"/>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453D1"/>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D2AE7"/>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7385C"/>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730E54"/>
    <w:rsid w:val="348B4258"/>
    <w:rsid w:val="348B64AD"/>
    <w:rsid w:val="34922008"/>
    <w:rsid w:val="3496111A"/>
    <w:rsid w:val="34A034F2"/>
    <w:rsid w:val="34A26E37"/>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C022F"/>
    <w:rsid w:val="39596DCE"/>
    <w:rsid w:val="395F6381"/>
    <w:rsid w:val="39606EAB"/>
    <w:rsid w:val="396E3055"/>
    <w:rsid w:val="397B2E60"/>
    <w:rsid w:val="398448EF"/>
    <w:rsid w:val="399522F6"/>
    <w:rsid w:val="39955494"/>
    <w:rsid w:val="399D1B85"/>
    <w:rsid w:val="399F7B47"/>
    <w:rsid w:val="39A51CED"/>
    <w:rsid w:val="39AE1B2D"/>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525A8"/>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959AC"/>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703C1"/>
    <w:rsid w:val="3FF27D17"/>
    <w:rsid w:val="3FFC55A5"/>
    <w:rsid w:val="40010611"/>
    <w:rsid w:val="40114771"/>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F4105"/>
    <w:rsid w:val="40A725E1"/>
    <w:rsid w:val="40A95132"/>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8A65AC"/>
    <w:rsid w:val="41A13682"/>
    <w:rsid w:val="41C01A1C"/>
    <w:rsid w:val="41D35E10"/>
    <w:rsid w:val="41D60CB4"/>
    <w:rsid w:val="41DB2A61"/>
    <w:rsid w:val="41EB1B1D"/>
    <w:rsid w:val="42023ED6"/>
    <w:rsid w:val="421015D0"/>
    <w:rsid w:val="4214103D"/>
    <w:rsid w:val="421F3E1C"/>
    <w:rsid w:val="423E3B31"/>
    <w:rsid w:val="424A0945"/>
    <w:rsid w:val="4251007E"/>
    <w:rsid w:val="425D1D0D"/>
    <w:rsid w:val="426248D9"/>
    <w:rsid w:val="427053F0"/>
    <w:rsid w:val="4278754D"/>
    <w:rsid w:val="427A51DD"/>
    <w:rsid w:val="4280744C"/>
    <w:rsid w:val="428572CF"/>
    <w:rsid w:val="42900F39"/>
    <w:rsid w:val="42A72EE0"/>
    <w:rsid w:val="42AF3E10"/>
    <w:rsid w:val="42BB7F47"/>
    <w:rsid w:val="42C83889"/>
    <w:rsid w:val="42D54D37"/>
    <w:rsid w:val="42D87D4E"/>
    <w:rsid w:val="42D92A2D"/>
    <w:rsid w:val="42E576E1"/>
    <w:rsid w:val="42E75546"/>
    <w:rsid w:val="42E958A5"/>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44790"/>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9C79E5"/>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C1704"/>
    <w:rsid w:val="46C103C7"/>
    <w:rsid w:val="46C206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E7BBC"/>
    <w:rsid w:val="484F4336"/>
    <w:rsid w:val="48536C67"/>
    <w:rsid w:val="48575677"/>
    <w:rsid w:val="485D520F"/>
    <w:rsid w:val="48645CB0"/>
    <w:rsid w:val="48671147"/>
    <w:rsid w:val="48673D41"/>
    <w:rsid w:val="4880534E"/>
    <w:rsid w:val="48935DBD"/>
    <w:rsid w:val="48A36EA2"/>
    <w:rsid w:val="48B411AC"/>
    <w:rsid w:val="48BC3E44"/>
    <w:rsid w:val="48CF2936"/>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5663F"/>
    <w:rsid w:val="4A316551"/>
    <w:rsid w:val="4A370ACB"/>
    <w:rsid w:val="4A534060"/>
    <w:rsid w:val="4A577272"/>
    <w:rsid w:val="4A643048"/>
    <w:rsid w:val="4A6A0409"/>
    <w:rsid w:val="4A6D57C0"/>
    <w:rsid w:val="4A6E29BE"/>
    <w:rsid w:val="4A737F56"/>
    <w:rsid w:val="4A752B39"/>
    <w:rsid w:val="4A7F7333"/>
    <w:rsid w:val="4A8A2AC5"/>
    <w:rsid w:val="4A8C6B66"/>
    <w:rsid w:val="4AB04074"/>
    <w:rsid w:val="4ABA7B9F"/>
    <w:rsid w:val="4AC550CD"/>
    <w:rsid w:val="4AC673F5"/>
    <w:rsid w:val="4AC8143E"/>
    <w:rsid w:val="4AD25391"/>
    <w:rsid w:val="4ADE111E"/>
    <w:rsid w:val="4ADF495F"/>
    <w:rsid w:val="4AE11F68"/>
    <w:rsid w:val="4AE467D4"/>
    <w:rsid w:val="4AF53FC1"/>
    <w:rsid w:val="4B047819"/>
    <w:rsid w:val="4B0906B0"/>
    <w:rsid w:val="4B0A2833"/>
    <w:rsid w:val="4B0E4906"/>
    <w:rsid w:val="4B1102E4"/>
    <w:rsid w:val="4B1D10D9"/>
    <w:rsid w:val="4B322F06"/>
    <w:rsid w:val="4B4C6B69"/>
    <w:rsid w:val="4B4F67F4"/>
    <w:rsid w:val="4B59693F"/>
    <w:rsid w:val="4B5A21BE"/>
    <w:rsid w:val="4B616382"/>
    <w:rsid w:val="4B6E0395"/>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D52ABB"/>
    <w:rsid w:val="4DD73812"/>
    <w:rsid w:val="4DDC141C"/>
    <w:rsid w:val="4DE27EAA"/>
    <w:rsid w:val="4DEF149C"/>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60F0C"/>
    <w:rsid w:val="4F2C2030"/>
    <w:rsid w:val="4F382C48"/>
    <w:rsid w:val="4F383F06"/>
    <w:rsid w:val="4F456E75"/>
    <w:rsid w:val="4F481089"/>
    <w:rsid w:val="4F6416B7"/>
    <w:rsid w:val="4F6E3716"/>
    <w:rsid w:val="4F7051D8"/>
    <w:rsid w:val="4F79486D"/>
    <w:rsid w:val="4F7D163B"/>
    <w:rsid w:val="4F8861C3"/>
    <w:rsid w:val="4F9066D0"/>
    <w:rsid w:val="4F947177"/>
    <w:rsid w:val="4FB93D28"/>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9C44F9"/>
    <w:rsid w:val="50B30C0A"/>
    <w:rsid w:val="50B633C7"/>
    <w:rsid w:val="50BC16ED"/>
    <w:rsid w:val="50BD42C6"/>
    <w:rsid w:val="50C45232"/>
    <w:rsid w:val="50C51D79"/>
    <w:rsid w:val="50D30E43"/>
    <w:rsid w:val="50D46579"/>
    <w:rsid w:val="50DD7010"/>
    <w:rsid w:val="50DE4288"/>
    <w:rsid w:val="50E57F77"/>
    <w:rsid w:val="50E65242"/>
    <w:rsid w:val="50EB7333"/>
    <w:rsid w:val="50F32905"/>
    <w:rsid w:val="50F63538"/>
    <w:rsid w:val="50FF1BD7"/>
    <w:rsid w:val="510128D5"/>
    <w:rsid w:val="5107016F"/>
    <w:rsid w:val="51157303"/>
    <w:rsid w:val="512A28AD"/>
    <w:rsid w:val="51383C6A"/>
    <w:rsid w:val="513C724C"/>
    <w:rsid w:val="513D7919"/>
    <w:rsid w:val="513E33B7"/>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37209B"/>
    <w:rsid w:val="523E0931"/>
    <w:rsid w:val="52454DCC"/>
    <w:rsid w:val="52536FBC"/>
    <w:rsid w:val="52637BBA"/>
    <w:rsid w:val="527F092D"/>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873CD"/>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B26216"/>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C3575"/>
    <w:rsid w:val="55AF1E43"/>
    <w:rsid w:val="55BC3B9A"/>
    <w:rsid w:val="55C017F8"/>
    <w:rsid w:val="55C027DF"/>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C001C8"/>
    <w:rsid w:val="56C71151"/>
    <w:rsid w:val="56CE2616"/>
    <w:rsid w:val="56DA0187"/>
    <w:rsid w:val="56F51D9D"/>
    <w:rsid w:val="56F52D68"/>
    <w:rsid w:val="56FA72BE"/>
    <w:rsid w:val="56FD1FA7"/>
    <w:rsid w:val="570010E5"/>
    <w:rsid w:val="57041F6D"/>
    <w:rsid w:val="5704458D"/>
    <w:rsid w:val="570705DB"/>
    <w:rsid w:val="570C465C"/>
    <w:rsid w:val="570E09FD"/>
    <w:rsid w:val="57273577"/>
    <w:rsid w:val="573344F6"/>
    <w:rsid w:val="57367EB7"/>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E6FEF"/>
    <w:rsid w:val="591F7B01"/>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DE3CE2"/>
    <w:rsid w:val="5AE2644A"/>
    <w:rsid w:val="5AE76244"/>
    <w:rsid w:val="5AEB4D95"/>
    <w:rsid w:val="5AEE10CF"/>
    <w:rsid w:val="5AFC2D50"/>
    <w:rsid w:val="5AFC3A30"/>
    <w:rsid w:val="5AFF0340"/>
    <w:rsid w:val="5AFF25D0"/>
    <w:rsid w:val="5B053AA2"/>
    <w:rsid w:val="5B262CA4"/>
    <w:rsid w:val="5B2D21BD"/>
    <w:rsid w:val="5B345184"/>
    <w:rsid w:val="5B3C4687"/>
    <w:rsid w:val="5B3D045E"/>
    <w:rsid w:val="5B3E14A3"/>
    <w:rsid w:val="5B46754A"/>
    <w:rsid w:val="5B4A7E2E"/>
    <w:rsid w:val="5B4F6889"/>
    <w:rsid w:val="5B552D84"/>
    <w:rsid w:val="5B5B6858"/>
    <w:rsid w:val="5B613D25"/>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324D7"/>
    <w:rsid w:val="5D3B3FC2"/>
    <w:rsid w:val="5D3F277F"/>
    <w:rsid w:val="5D402DD3"/>
    <w:rsid w:val="5D4A32B2"/>
    <w:rsid w:val="5D4D7B5E"/>
    <w:rsid w:val="5D4E3B9F"/>
    <w:rsid w:val="5D5424E6"/>
    <w:rsid w:val="5D59128F"/>
    <w:rsid w:val="5D686AED"/>
    <w:rsid w:val="5D7149EC"/>
    <w:rsid w:val="5D755375"/>
    <w:rsid w:val="5D80374B"/>
    <w:rsid w:val="5D835927"/>
    <w:rsid w:val="5DA73319"/>
    <w:rsid w:val="5DA80DE1"/>
    <w:rsid w:val="5DB032D9"/>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906C18"/>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2905"/>
    <w:rsid w:val="62164AFD"/>
    <w:rsid w:val="621920A8"/>
    <w:rsid w:val="621A0A6F"/>
    <w:rsid w:val="621C702B"/>
    <w:rsid w:val="6222463C"/>
    <w:rsid w:val="62270398"/>
    <w:rsid w:val="622812C4"/>
    <w:rsid w:val="62312A98"/>
    <w:rsid w:val="62315995"/>
    <w:rsid w:val="62360A7F"/>
    <w:rsid w:val="624A79BE"/>
    <w:rsid w:val="625666CF"/>
    <w:rsid w:val="625741ED"/>
    <w:rsid w:val="62583BE4"/>
    <w:rsid w:val="625E280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442ADD"/>
    <w:rsid w:val="635B786D"/>
    <w:rsid w:val="63611073"/>
    <w:rsid w:val="63691F42"/>
    <w:rsid w:val="63694F82"/>
    <w:rsid w:val="63706FBB"/>
    <w:rsid w:val="63730DAC"/>
    <w:rsid w:val="63784FDE"/>
    <w:rsid w:val="639078FF"/>
    <w:rsid w:val="63A51E67"/>
    <w:rsid w:val="63B61E78"/>
    <w:rsid w:val="63B84C57"/>
    <w:rsid w:val="63BD4511"/>
    <w:rsid w:val="63E74C92"/>
    <w:rsid w:val="63F30DA8"/>
    <w:rsid w:val="63F33E26"/>
    <w:rsid w:val="63FE1B4A"/>
    <w:rsid w:val="64002E0C"/>
    <w:rsid w:val="64007173"/>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418F3"/>
    <w:rsid w:val="65CE49DC"/>
    <w:rsid w:val="65D05CA1"/>
    <w:rsid w:val="65D15841"/>
    <w:rsid w:val="65D21B77"/>
    <w:rsid w:val="65DD7906"/>
    <w:rsid w:val="65E300CE"/>
    <w:rsid w:val="65FD3FFE"/>
    <w:rsid w:val="6603412B"/>
    <w:rsid w:val="660F4461"/>
    <w:rsid w:val="66115155"/>
    <w:rsid w:val="66115188"/>
    <w:rsid w:val="66186D29"/>
    <w:rsid w:val="661C5640"/>
    <w:rsid w:val="66291291"/>
    <w:rsid w:val="662A5DDE"/>
    <w:rsid w:val="66433AEA"/>
    <w:rsid w:val="664B1B60"/>
    <w:rsid w:val="664F2F6E"/>
    <w:rsid w:val="665964A4"/>
    <w:rsid w:val="666D6F81"/>
    <w:rsid w:val="667777DA"/>
    <w:rsid w:val="667805D4"/>
    <w:rsid w:val="667A120E"/>
    <w:rsid w:val="667C5024"/>
    <w:rsid w:val="668056EE"/>
    <w:rsid w:val="66845DF8"/>
    <w:rsid w:val="66864CEE"/>
    <w:rsid w:val="668C129A"/>
    <w:rsid w:val="66936ED1"/>
    <w:rsid w:val="66975912"/>
    <w:rsid w:val="6698425E"/>
    <w:rsid w:val="669C6E29"/>
    <w:rsid w:val="66A662BE"/>
    <w:rsid w:val="66A90DFD"/>
    <w:rsid w:val="66B63B98"/>
    <w:rsid w:val="66B850C6"/>
    <w:rsid w:val="66BC1A5D"/>
    <w:rsid w:val="66C03D5B"/>
    <w:rsid w:val="66D76999"/>
    <w:rsid w:val="66D808E7"/>
    <w:rsid w:val="66DE745E"/>
    <w:rsid w:val="66E7644A"/>
    <w:rsid w:val="66EB2629"/>
    <w:rsid w:val="66F0053A"/>
    <w:rsid w:val="66F030F0"/>
    <w:rsid w:val="66F078DC"/>
    <w:rsid w:val="66F523A0"/>
    <w:rsid w:val="6704493C"/>
    <w:rsid w:val="67120D0B"/>
    <w:rsid w:val="671842C0"/>
    <w:rsid w:val="671F40B4"/>
    <w:rsid w:val="67207113"/>
    <w:rsid w:val="672316BC"/>
    <w:rsid w:val="67442B55"/>
    <w:rsid w:val="67515F84"/>
    <w:rsid w:val="6754387B"/>
    <w:rsid w:val="67563C64"/>
    <w:rsid w:val="67641CA6"/>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16506"/>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565CA"/>
    <w:rsid w:val="695B4BD0"/>
    <w:rsid w:val="696B1754"/>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63716"/>
    <w:rsid w:val="6A4B5668"/>
    <w:rsid w:val="6A5B5FCA"/>
    <w:rsid w:val="6A6D30AE"/>
    <w:rsid w:val="6A8901C5"/>
    <w:rsid w:val="6A9954EF"/>
    <w:rsid w:val="6AA067B9"/>
    <w:rsid w:val="6AAA4ACE"/>
    <w:rsid w:val="6AAB2C8A"/>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74482"/>
    <w:rsid w:val="6B6F4786"/>
    <w:rsid w:val="6B792615"/>
    <w:rsid w:val="6B7C0742"/>
    <w:rsid w:val="6B824F92"/>
    <w:rsid w:val="6B863716"/>
    <w:rsid w:val="6BA36552"/>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B2B32"/>
    <w:rsid w:val="6C8F7554"/>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50BDD"/>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8F44AB"/>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9468C0"/>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9859CD"/>
    <w:rsid w:val="71A64A02"/>
    <w:rsid w:val="71C34CB7"/>
    <w:rsid w:val="71C55400"/>
    <w:rsid w:val="71C57011"/>
    <w:rsid w:val="71D40814"/>
    <w:rsid w:val="71F52A14"/>
    <w:rsid w:val="72094025"/>
    <w:rsid w:val="7209518F"/>
    <w:rsid w:val="720C61B4"/>
    <w:rsid w:val="720F3617"/>
    <w:rsid w:val="72132382"/>
    <w:rsid w:val="72281584"/>
    <w:rsid w:val="72323883"/>
    <w:rsid w:val="72334533"/>
    <w:rsid w:val="72377896"/>
    <w:rsid w:val="723C1536"/>
    <w:rsid w:val="72512D1D"/>
    <w:rsid w:val="72597039"/>
    <w:rsid w:val="72634604"/>
    <w:rsid w:val="72836E35"/>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C7F25"/>
    <w:rsid w:val="730F52CA"/>
    <w:rsid w:val="731A1E7B"/>
    <w:rsid w:val="731C29AB"/>
    <w:rsid w:val="73255AB2"/>
    <w:rsid w:val="73293C9E"/>
    <w:rsid w:val="732B0F67"/>
    <w:rsid w:val="73314A31"/>
    <w:rsid w:val="733C7A2B"/>
    <w:rsid w:val="73402F17"/>
    <w:rsid w:val="73477783"/>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7B2328"/>
    <w:rsid w:val="747F12CA"/>
    <w:rsid w:val="74823492"/>
    <w:rsid w:val="748550A4"/>
    <w:rsid w:val="749622FF"/>
    <w:rsid w:val="74A05812"/>
    <w:rsid w:val="74A342E9"/>
    <w:rsid w:val="74A37F2E"/>
    <w:rsid w:val="74AD5316"/>
    <w:rsid w:val="74B159F7"/>
    <w:rsid w:val="74B9142B"/>
    <w:rsid w:val="74BE4135"/>
    <w:rsid w:val="74D04C97"/>
    <w:rsid w:val="74DD032D"/>
    <w:rsid w:val="74F155AB"/>
    <w:rsid w:val="74F1597B"/>
    <w:rsid w:val="74F2435C"/>
    <w:rsid w:val="74F4478A"/>
    <w:rsid w:val="74F73858"/>
    <w:rsid w:val="750E479F"/>
    <w:rsid w:val="750F7A2F"/>
    <w:rsid w:val="752E1C16"/>
    <w:rsid w:val="752E2D4D"/>
    <w:rsid w:val="7538718B"/>
    <w:rsid w:val="754615C4"/>
    <w:rsid w:val="754B3175"/>
    <w:rsid w:val="756B2B3E"/>
    <w:rsid w:val="757F2413"/>
    <w:rsid w:val="757F7839"/>
    <w:rsid w:val="758A255F"/>
    <w:rsid w:val="75965663"/>
    <w:rsid w:val="75A347D6"/>
    <w:rsid w:val="75AA7E6F"/>
    <w:rsid w:val="75BD7E7C"/>
    <w:rsid w:val="75C215EB"/>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203427"/>
    <w:rsid w:val="77251941"/>
    <w:rsid w:val="772C0E98"/>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1B3704"/>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E4376"/>
    <w:rsid w:val="79E12882"/>
    <w:rsid w:val="79E31F00"/>
    <w:rsid w:val="79E533D5"/>
    <w:rsid w:val="79E960AE"/>
    <w:rsid w:val="7A010B3C"/>
    <w:rsid w:val="7A0B43FB"/>
    <w:rsid w:val="7A0D484D"/>
    <w:rsid w:val="7A0F6A82"/>
    <w:rsid w:val="7A131E1B"/>
    <w:rsid w:val="7A1F5EA2"/>
    <w:rsid w:val="7A2340F3"/>
    <w:rsid w:val="7A261BF6"/>
    <w:rsid w:val="7A314A00"/>
    <w:rsid w:val="7A3A5E0C"/>
    <w:rsid w:val="7A4271D5"/>
    <w:rsid w:val="7A4271D8"/>
    <w:rsid w:val="7A4F36BE"/>
    <w:rsid w:val="7A5F5873"/>
    <w:rsid w:val="7A622B64"/>
    <w:rsid w:val="7A630061"/>
    <w:rsid w:val="7A683D20"/>
    <w:rsid w:val="7A7F1731"/>
    <w:rsid w:val="7A895FBC"/>
    <w:rsid w:val="7A954373"/>
    <w:rsid w:val="7AAC0538"/>
    <w:rsid w:val="7AAF3F11"/>
    <w:rsid w:val="7AC21A3D"/>
    <w:rsid w:val="7AC41418"/>
    <w:rsid w:val="7ACE1685"/>
    <w:rsid w:val="7AEE7FE0"/>
    <w:rsid w:val="7AF31832"/>
    <w:rsid w:val="7AF541DF"/>
    <w:rsid w:val="7AF75C2D"/>
    <w:rsid w:val="7AFA5156"/>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qFormat/>
    <w:uiPriority w:val="9"/>
    <w:pPr>
      <w:keepNext/>
      <w:jc w:val="center"/>
      <w:outlineLvl w:val="0"/>
    </w:pPr>
    <w:rPr>
      <w:b/>
      <w:sz w:val="18"/>
    </w:rPr>
  </w:style>
  <w:style w:type="paragraph" w:styleId="5">
    <w:name w:val="heading 2"/>
    <w:basedOn w:val="1"/>
    <w:next w:val="1"/>
    <w:link w:val="116"/>
    <w:qFormat/>
    <w:uiPriority w:val="0"/>
    <w:pPr>
      <w:keepNext/>
      <w:outlineLvl w:val="1"/>
    </w:pPr>
    <w:rPr>
      <w:b/>
      <w:sz w:val="18"/>
    </w:rPr>
  </w:style>
  <w:style w:type="paragraph" w:styleId="6">
    <w:name w:val="heading 3"/>
    <w:basedOn w:val="1"/>
    <w:next w:val="1"/>
    <w:link w:val="38"/>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43"/>
    <w:qFormat/>
    <w:uiPriority w:val="0"/>
    <w:pPr>
      <w:jc w:val="left"/>
    </w:pPr>
    <w:rPr>
      <w:bCs/>
      <w:sz w:val="18"/>
    </w:rPr>
  </w:style>
  <w:style w:type="paragraph" w:styleId="8">
    <w:name w:val="Normal Indent"/>
    <w:basedOn w:val="1"/>
    <w:link w:val="65"/>
    <w:qFormat/>
    <w:uiPriority w:val="0"/>
    <w:pPr>
      <w:ind w:firstLine="420" w:firstLineChars="200"/>
    </w:pPr>
  </w:style>
  <w:style w:type="paragraph" w:styleId="9">
    <w:name w:val="index 5"/>
    <w:basedOn w:val="1"/>
    <w:next w:val="1"/>
    <w:qFormat/>
    <w:uiPriority w:val="0"/>
    <w:pPr>
      <w:jc w:val="center"/>
    </w:pPr>
    <w:rPr>
      <w:color w:val="FF000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Indent"/>
    <w:basedOn w:val="1"/>
    <w:link w:val="54"/>
    <w:qFormat/>
    <w:uiPriority w:val="0"/>
    <w:pPr>
      <w:spacing w:line="360" w:lineRule="exact"/>
      <w:ind w:left="280" w:firstLine="560" w:firstLineChars="200"/>
    </w:pPr>
    <w:rPr>
      <w:rFonts w:ascii="仿宋_GB2312" w:eastAsia="仿宋_GB2312"/>
      <w:sz w:val="28"/>
      <w:szCs w:val="32"/>
    </w:rPr>
  </w:style>
  <w:style w:type="paragraph" w:styleId="13">
    <w:name w:val="List 2"/>
    <w:basedOn w:val="1"/>
    <w:qFormat/>
    <w:uiPriority w:val="99"/>
    <w:pPr>
      <w:ind w:left="100" w:leftChars="200" w:hanging="200" w:hangingChars="200"/>
    </w:pPr>
  </w:style>
  <w:style w:type="paragraph" w:styleId="14">
    <w:name w:val="Plain Text"/>
    <w:basedOn w:val="1"/>
    <w:link w:val="58"/>
    <w:qFormat/>
    <w:uiPriority w:val="0"/>
    <w:pPr>
      <w:widowControl/>
      <w:jc w:val="left"/>
    </w:pPr>
    <w:rPr>
      <w:rFonts w:ascii="宋体" w:hAnsi="Courier New"/>
      <w:kern w:val="0"/>
      <w:sz w:val="20"/>
      <w:szCs w:val="20"/>
    </w:rPr>
  </w:style>
  <w:style w:type="paragraph" w:styleId="15">
    <w:name w:val="Date"/>
    <w:basedOn w:val="1"/>
    <w:next w:val="1"/>
    <w:qFormat/>
    <w:uiPriority w:val="0"/>
    <w:pPr>
      <w:ind w:left="100" w:leftChars="2500"/>
    </w:pPr>
  </w:style>
  <w:style w:type="paragraph" w:styleId="16">
    <w:name w:val="Body Text Indent 2"/>
    <w:basedOn w:val="1"/>
    <w:link w:val="78"/>
    <w:qFormat/>
    <w:uiPriority w:val="0"/>
    <w:pPr>
      <w:spacing w:after="120" w:line="480" w:lineRule="auto"/>
      <w:ind w:left="420" w:leftChars="200"/>
    </w:pPr>
  </w:style>
  <w:style w:type="paragraph" w:styleId="17">
    <w:name w:val="Balloon Text"/>
    <w:basedOn w:val="1"/>
    <w:link w:val="57"/>
    <w:qFormat/>
    <w:uiPriority w:val="0"/>
    <w:rPr>
      <w:sz w:val="18"/>
      <w:szCs w:val="18"/>
    </w:rPr>
  </w:style>
  <w:style w:type="paragraph" w:styleId="18">
    <w:name w:val="footer"/>
    <w:basedOn w:val="1"/>
    <w:link w:val="55"/>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2">
    <w:name w:val="Normal (Web)"/>
    <w:basedOn w:val="1"/>
    <w:qFormat/>
    <w:uiPriority w:val="0"/>
    <w:pPr>
      <w:widowControl/>
      <w:spacing w:before="150" w:after="150"/>
      <w:jc w:val="left"/>
    </w:pPr>
    <w:rPr>
      <w:rFonts w:ascii="宋体" w:hAnsi="宋体" w:cs="宋体"/>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Emphasis"/>
    <w:qFormat/>
    <w:uiPriority w:val="0"/>
  </w:style>
  <w:style w:type="character" w:styleId="29">
    <w:name w:val="HTML Definition"/>
    <w:qFormat/>
    <w:uiPriority w:val="0"/>
  </w:style>
  <w:style w:type="character" w:styleId="30">
    <w:name w:val="HTML Variable"/>
    <w:qFormat/>
    <w:uiPriority w:val="0"/>
  </w:style>
  <w:style w:type="character" w:styleId="31">
    <w:name w:val="Hyperlink"/>
    <w:qFormat/>
    <w:uiPriority w:val="99"/>
    <w:rPr>
      <w:rFonts w:hint="default" w:ascii="ˎ̥" w:hAnsi="ˎ̥"/>
      <w:color w:val="000000"/>
      <w:sz w:val="18"/>
      <w:szCs w:val="18"/>
      <w:u w:val="none"/>
    </w:rPr>
  </w:style>
  <w:style w:type="character" w:styleId="32">
    <w:name w:val="HTML Code"/>
    <w:qFormat/>
    <w:uiPriority w:val="0"/>
    <w:rPr>
      <w:rFonts w:ascii="Courier New" w:hAnsi="Courier New"/>
      <w:sz w:val="20"/>
    </w:rPr>
  </w:style>
  <w:style w:type="character" w:styleId="33">
    <w:name w:val="HTML Cite"/>
    <w:qFormat/>
    <w:uiPriority w:val="0"/>
  </w:style>
  <w:style w:type="paragraph" w:customStyle="1" w:styleId="34">
    <w:name w:val="段落正文"/>
    <w:basedOn w:val="1"/>
    <w:qFormat/>
    <w:uiPriority w:val="99"/>
    <w:pPr>
      <w:spacing w:beforeLines="50" w:line="360" w:lineRule="auto"/>
      <w:ind w:firstLine="200" w:firstLineChars="200"/>
    </w:pPr>
    <w:rPr>
      <w:spacing w:val="2"/>
      <w:sz w:val="24"/>
      <w:szCs w:val="20"/>
    </w:rPr>
  </w:style>
  <w:style w:type="character" w:customStyle="1" w:styleId="35">
    <w:name w:val="一级标题 Char"/>
    <w:link w:val="36"/>
    <w:qFormat/>
    <w:uiPriority w:val="0"/>
    <w:rPr>
      <w:rFonts w:ascii="楷体_GB2312" w:hAnsi="宋体" w:eastAsia="楷体_GB2312"/>
      <w:b/>
      <w:sz w:val="28"/>
      <w:szCs w:val="24"/>
    </w:rPr>
  </w:style>
  <w:style w:type="paragraph" w:customStyle="1" w:styleId="36">
    <w:name w:val="一级标题"/>
    <w:basedOn w:val="1"/>
    <w:link w:val="35"/>
    <w:qFormat/>
    <w:uiPriority w:val="0"/>
    <w:pPr>
      <w:widowControl/>
      <w:spacing w:line="560" w:lineRule="exact"/>
      <w:jc w:val="left"/>
      <w:outlineLvl w:val="0"/>
    </w:pPr>
    <w:rPr>
      <w:rFonts w:ascii="楷体_GB2312" w:hAnsi="宋体" w:eastAsia="楷体_GB2312"/>
      <w:b/>
      <w:kern w:val="0"/>
      <w:sz w:val="28"/>
    </w:rPr>
  </w:style>
  <w:style w:type="character" w:customStyle="1" w:styleId="37">
    <w:name w:val="modifier"/>
    <w:qFormat/>
    <w:uiPriority w:val="0"/>
    <w:rPr>
      <w:color w:val="FF0000"/>
    </w:rPr>
  </w:style>
  <w:style w:type="character" w:customStyle="1" w:styleId="38">
    <w:name w:val="标题 3 字符"/>
    <w:link w:val="6"/>
    <w:qFormat/>
    <w:uiPriority w:val="0"/>
    <w:rPr>
      <w:rFonts w:ascii="Tahoma" w:hAnsi="Tahoma" w:eastAsia="微软雅黑"/>
      <w:b/>
      <w:bCs/>
      <w:sz w:val="32"/>
      <w:szCs w:val="32"/>
    </w:rPr>
  </w:style>
  <w:style w:type="character" w:customStyle="1" w:styleId="39">
    <w:name w:val="font01"/>
    <w:qFormat/>
    <w:uiPriority w:val="0"/>
    <w:rPr>
      <w:rFonts w:hint="eastAsia" w:ascii="宋体" w:hAnsi="宋体" w:eastAsia="宋体" w:cs="宋体"/>
      <w:color w:val="FF0000"/>
      <w:sz w:val="20"/>
      <w:szCs w:val="20"/>
      <w:u w:val="none"/>
    </w:rPr>
  </w:style>
  <w:style w:type="character" w:customStyle="1" w:styleId="40">
    <w:name w:val="无间隔 字符"/>
    <w:link w:val="41"/>
    <w:qFormat/>
    <w:uiPriority w:val="1"/>
    <w:rPr>
      <w:sz w:val="22"/>
      <w:szCs w:val="22"/>
      <w:lang w:val="en-US" w:eastAsia="zh-CN" w:bidi="ar-SA"/>
    </w:rPr>
  </w:style>
  <w:style w:type="paragraph" w:styleId="41">
    <w:name w:val="No Spacing"/>
    <w:link w:val="40"/>
    <w:qFormat/>
    <w:uiPriority w:val="1"/>
    <w:rPr>
      <w:rFonts w:ascii="Times New Roman" w:hAnsi="Times New Roman" w:eastAsia="宋体" w:cs="Times New Roman"/>
      <w:sz w:val="22"/>
      <w:szCs w:val="22"/>
      <w:lang w:val="en-US" w:eastAsia="zh-CN" w:bidi="ar-SA"/>
    </w:rPr>
  </w:style>
  <w:style w:type="character" w:customStyle="1" w:styleId="42">
    <w:name w:val="纯文本 Char1"/>
    <w:qFormat/>
    <w:uiPriority w:val="99"/>
    <w:rPr>
      <w:rFonts w:ascii="宋体" w:hAnsi="Courier New" w:cs="Courier New"/>
      <w:kern w:val="2"/>
      <w:sz w:val="21"/>
      <w:szCs w:val="21"/>
    </w:rPr>
  </w:style>
  <w:style w:type="character" w:customStyle="1" w:styleId="43">
    <w:name w:val="正文文本 字符"/>
    <w:link w:val="3"/>
    <w:qFormat/>
    <w:uiPriority w:val="0"/>
    <w:rPr>
      <w:bCs/>
      <w:kern w:val="2"/>
      <w:sz w:val="18"/>
      <w:szCs w:val="24"/>
    </w:rPr>
  </w:style>
  <w:style w:type="character" w:customStyle="1" w:styleId="44">
    <w:name w:val="访问过的超链接1"/>
    <w:qFormat/>
    <w:uiPriority w:val="0"/>
    <w:rPr>
      <w:color w:val="333333"/>
      <w:u w:val="none"/>
    </w:rPr>
  </w:style>
  <w:style w:type="character" w:customStyle="1" w:styleId="45">
    <w:name w:val="UP正文 Char Char"/>
    <w:link w:val="46"/>
    <w:qFormat/>
    <w:uiPriority w:val="0"/>
    <w:rPr>
      <w:rFonts w:ascii="Tahoma" w:eastAsia="宋体"/>
      <w:kern w:val="2"/>
      <w:sz w:val="21"/>
      <w:lang w:bidi="ar-SA"/>
    </w:rPr>
  </w:style>
  <w:style w:type="paragraph" w:customStyle="1" w:styleId="46">
    <w:name w:val="UP正文"/>
    <w:basedOn w:val="1"/>
    <w:link w:val="45"/>
    <w:qFormat/>
    <w:uiPriority w:val="0"/>
    <w:pPr>
      <w:spacing w:line="360" w:lineRule="auto"/>
      <w:ind w:left="420" w:leftChars="200" w:firstLine="420" w:firstLineChars="200"/>
    </w:pPr>
    <w:rPr>
      <w:rFonts w:ascii="Tahoma"/>
      <w:szCs w:val="20"/>
    </w:rPr>
  </w:style>
  <w:style w:type="character" w:customStyle="1" w:styleId="47">
    <w:name w:val="正文文本首行缩进 字符"/>
    <w:basedOn w:val="43"/>
    <w:link w:val="48"/>
    <w:qFormat/>
    <w:uiPriority w:val="0"/>
    <w:rPr>
      <w:kern w:val="2"/>
      <w:sz w:val="18"/>
      <w:szCs w:val="24"/>
    </w:rPr>
  </w:style>
  <w:style w:type="paragraph" w:customStyle="1" w:styleId="48">
    <w:name w:val="正文文本首行缩进"/>
    <w:basedOn w:val="3"/>
    <w:link w:val="47"/>
    <w:qFormat/>
    <w:uiPriority w:val="0"/>
    <w:pPr>
      <w:spacing w:after="120"/>
      <w:ind w:firstLine="420" w:firstLineChars="100"/>
      <w:jc w:val="both"/>
    </w:pPr>
  </w:style>
  <w:style w:type="character" w:customStyle="1" w:styleId="49">
    <w:name w:val="style111"/>
    <w:qFormat/>
    <w:uiPriority w:val="0"/>
    <w:rPr>
      <w:sz w:val="24"/>
      <w:szCs w:val="24"/>
    </w:r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ca-3"/>
    <w:basedOn w:val="25"/>
    <w:qFormat/>
    <w:uiPriority w:val="0"/>
  </w:style>
  <w:style w:type="character" w:customStyle="1" w:styleId="52">
    <w:name w:val="列出段落 Char"/>
    <w:link w:val="53"/>
    <w:qFormat/>
    <w:uiPriority w:val="0"/>
    <w:rPr>
      <w:kern w:val="2"/>
      <w:sz w:val="21"/>
      <w:szCs w:val="22"/>
    </w:rPr>
  </w:style>
  <w:style w:type="paragraph" w:customStyle="1" w:styleId="53">
    <w:name w:val="列出段落2"/>
    <w:basedOn w:val="1"/>
    <w:link w:val="52"/>
    <w:qFormat/>
    <w:uiPriority w:val="0"/>
    <w:pPr>
      <w:ind w:firstLine="420" w:firstLineChars="200"/>
    </w:pPr>
    <w:rPr>
      <w:szCs w:val="22"/>
    </w:rPr>
  </w:style>
  <w:style w:type="character" w:customStyle="1" w:styleId="54">
    <w:name w:val="正文文本缩进 字符"/>
    <w:link w:val="12"/>
    <w:qFormat/>
    <w:uiPriority w:val="0"/>
    <w:rPr>
      <w:rFonts w:ascii="仿宋_GB2312" w:eastAsia="仿宋_GB2312"/>
      <w:kern w:val="2"/>
      <w:sz w:val="28"/>
      <w:szCs w:val="32"/>
    </w:rPr>
  </w:style>
  <w:style w:type="character" w:customStyle="1" w:styleId="55">
    <w:name w:val="页脚 字符"/>
    <w:link w:val="18"/>
    <w:qFormat/>
    <w:uiPriority w:val="99"/>
    <w:rPr>
      <w:kern w:val="2"/>
      <w:sz w:val="18"/>
      <w:szCs w:val="18"/>
    </w:rPr>
  </w:style>
  <w:style w:type="character" w:customStyle="1" w:styleId="56">
    <w:name w:val="正文文本缩进 字符1"/>
    <w:semiHidden/>
    <w:qFormat/>
    <w:uiPriority w:val="99"/>
  </w:style>
  <w:style w:type="character" w:customStyle="1" w:styleId="57">
    <w:name w:val="批注框文本 字符"/>
    <w:link w:val="17"/>
    <w:qFormat/>
    <w:uiPriority w:val="0"/>
    <w:rPr>
      <w:kern w:val="2"/>
      <w:sz w:val="18"/>
      <w:szCs w:val="18"/>
    </w:rPr>
  </w:style>
  <w:style w:type="character" w:customStyle="1" w:styleId="58">
    <w:name w:val="纯文本 字符"/>
    <w:link w:val="14"/>
    <w:qFormat/>
    <w:uiPriority w:val="0"/>
    <w:rPr>
      <w:rFonts w:ascii="宋体" w:hAnsi="Courier New"/>
    </w:rPr>
  </w:style>
  <w:style w:type="character" w:customStyle="1" w:styleId="59">
    <w:name w:val="hei13b1"/>
    <w:qFormat/>
    <w:uiPriority w:val="0"/>
    <w:rPr>
      <w:rFonts w:hint="default" w:ascii="Arial" w:hAnsi="Arial" w:cs="Arial"/>
      <w:b/>
      <w:bCs/>
      <w:color w:val="000000"/>
      <w:sz w:val="20"/>
      <w:szCs w:val="20"/>
    </w:rPr>
  </w:style>
  <w:style w:type="character" w:customStyle="1" w:styleId="60">
    <w:name w:val="表格文字 Char"/>
    <w:link w:val="61"/>
    <w:qFormat/>
    <w:uiPriority w:val="0"/>
    <w:rPr>
      <w:bCs/>
      <w:spacing w:val="10"/>
      <w:kern w:val="0"/>
      <w:sz w:val="24"/>
      <w:szCs w:val="20"/>
    </w:rPr>
  </w:style>
  <w:style w:type="paragraph" w:customStyle="1" w:styleId="61">
    <w:name w:val="表格文字"/>
    <w:basedOn w:val="1"/>
    <w:link w:val="60"/>
    <w:qFormat/>
    <w:uiPriority w:val="0"/>
    <w:pPr>
      <w:spacing w:before="25" w:after="25"/>
      <w:jc w:val="left"/>
    </w:pPr>
    <w:rPr>
      <w:bCs/>
      <w:spacing w:val="10"/>
      <w:kern w:val="0"/>
      <w:sz w:val="24"/>
      <w:szCs w:val="20"/>
    </w:rPr>
  </w:style>
  <w:style w:type="character" w:customStyle="1" w:styleId="62">
    <w:name w:val="label"/>
    <w:qFormat/>
    <w:uiPriority w:val="0"/>
    <w:rPr>
      <w:color w:val="555555"/>
    </w:rPr>
  </w:style>
  <w:style w:type="character" w:customStyle="1" w:styleId="63">
    <w:name w:val="font11"/>
    <w:basedOn w:val="25"/>
    <w:qFormat/>
    <w:uiPriority w:val="0"/>
    <w:rPr>
      <w:rFonts w:hint="default" w:ascii="Times New Roman" w:hAnsi="Times New Roman" w:cs="Times New Roman"/>
      <w:color w:val="000000"/>
      <w:sz w:val="20"/>
      <w:szCs w:val="20"/>
      <w:u w:val="none"/>
    </w:rPr>
  </w:style>
  <w:style w:type="character" w:customStyle="1" w:styleId="64">
    <w:name w:val="font21"/>
    <w:qFormat/>
    <w:uiPriority w:val="0"/>
    <w:rPr>
      <w:rFonts w:hint="eastAsia" w:ascii="宋体" w:hAnsi="宋体" w:eastAsia="宋体" w:cs="宋体"/>
      <w:color w:val="000000"/>
      <w:sz w:val="20"/>
      <w:szCs w:val="20"/>
      <w:u w:val="none"/>
    </w:rPr>
  </w:style>
  <w:style w:type="character" w:customStyle="1" w:styleId="65">
    <w:name w:val="正文缩进 字符"/>
    <w:link w:val="8"/>
    <w:qFormat/>
    <w:uiPriority w:val="0"/>
    <w:rPr>
      <w:rFonts w:eastAsia="宋体"/>
      <w:kern w:val="2"/>
      <w:sz w:val="21"/>
      <w:szCs w:val="24"/>
      <w:lang w:val="en-US" w:eastAsia="zh-CN" w:bidi="ar-SA"/>
    </w:rPr>
  </w:style>
  <w:style w:type="character" w:customStyle="1" w:styleId="66">
    <w:name w:val="ca-1"/>
    <w:basedOn w:val="25"/>
    <w:qFormat/>
    <w:uiPriority w:val="0"/>
  </w:style>
  <w:style w:type="character" w:customStyle="1" w:styleId="67">
    <w:name w:val="apple-converted-space"/>
    <w:basedOn w:val="25"/>
    <w:qFormat/>
    <w:uiPriority w:val="0"/>
  </w:style>
  <w:style w:type="character" w:customStyle="1" w:styleId="68">
    <w:name w:val="UP标题3 Char Char"/>
    <w:link w:val="69"/>
    <w:qFormat/>
    <w:uiPriority w:val="0"/>
    <w:rPr>
      <w:rFonts w:ascii="黑体" w:eastAsia="黑体"/>
      <w:kern w:val="2"/>
      <w:sz w:val="28"/>
      <w:szCs w:val="28"/>
      <w:lang w:bidi="ar-SA"/>
    </w:rPr>
  </w:style>
  <w:style w:type="paragraph" w:customStyle="1" w:styleId="69">
    <w:name w:val="UP标题3"/>
    <w:basedOn w:val="1"/>
    <w:link w:val="68"/>
    <w:qFormat/>
    <w:uiPriority w:val="0"/>
    <w:pPr>
      <w:spacing w:line="360" w:lineRule="auto"/>
      <w:ind w:firstLine="149" w:firstLineChars="149"/>
    </w:pPr>
    <w:rPr>
      <w:rFonts w:ascii="黑体" w:eastAsia="黑体"/>
      <w:sz w:val="28"/>
      <w:szCs w:val="28"/>
    </w:rPr>
  </w:style>
  <w:style w:type="character" w:customStyle="1" w:styleId="70">
    <w:name w:val="article1"/>
    <w:qFormat/>
    <w:uiPriority w:val="0"/>
    <w:rPr>
      <w:sz w:val="21"/>
      <w:szCs w:val="21"/>
    </w:rPr>
  </w:style>
  <w:style w:type="character" w:customStyle="1" w:styleId="71">
    <w:name w:val="标题 1 字符"/>
    <w:link w:val="4"/>
    <w:qFormat/>
    <w:uiPriority w:val="9"/>
    <w:rPr>
      <w:rFonts w:eastAsia="宋体"/>
      <w:b/>
      <w:kern w:val="2"/>
      <w:sz w:val="18"/>
      <w:szCs w:val="24"/>
      <w:lang w:val="en-US" w:eastAsia="zh-CN" w:bidi="ar-SA"/>
    </w:rPr>
  </w:style>
  <w:style w:type="character" w:customStyle="1" w:styleId="72">
    <w:name w:val="页眉 字符"/>
    <w:link w:val="19"/>
    <w:qFormat/>
    <w:uiPriority w:val="99"/>
    <w:rPr>
      <w:kern w:val="2"/>
      <w:sz w:val="18"/>
      <w:szCs w:val="18"/>
    </w:rPr>
  </w:style>
  <w:style w:type="character" w:customStyle="1" w:styleId="73">
    <w:name w:val="ca-4"/>
    <w:basedOn w:val="25"/>
    <w:qFormat/>
    <w:uiPriority w:val="0"/>
  </w:style>
  <w:style w:type="character" w:customStyle="1" w:styleId="74">
    <w:name w:val="apple-style-span"/>
    <w:basedOn w:val="25"/>
    <w:qFormat/>
    <w:uiPriority w:val="0"/>
  </w:style>
  <w:style w:type="character" w:customStyle="1" w:styleId="75">
    <w:name w:val="mark12"/>
    <w:basedOn w:val="25"/>
    <w:qFormat/>
    <w:uiPriority w:val="0"/>
  </w:style>
  <w:style w:type="character" w:customStyle="1" w:styleId="76">
    <w:name w:val="标题 2 字符"/>
    <w:link w:val="5"/>
    <w:qFormat/>
    <w:uiPriority w:val="0"/>
    <w:rPr>
      <w:b/>
      <w:kern w:val="2"/>
      <w:sz w:val="18"/>
      <w:szCs w:val="24"/>
    </w:rPr>
  </w:style>
  <w:style w:type="character" w:customStyle="1" w:styleId="77">
    <w:name w:val="ca-2"/>
    <w:basedOn w:val="25"/>
    <w:qFormat/>
    <w:uiPriority w:val="0"/>
  </w:style>
  <w:style w:type="character" w:customStyle="1" w:styleId="78">
    <w:name w:val="正文文本缩进 2 字符"/>
    <w:link w:val="16"/>
    <w:qFormat/>
    <w:uiPriority w:val="0"/>
    <w:rPr>
      <w:kern w:val="2"/>
      <w:sz w:val="21"/>
      <w:szCs w:val="24"/>
    </w:rPr>
  </w:style>
  <w:style w:type="paragraph" w:customStyle="1" w:styleId="79">
    <w:name w:val="纯文本1"/>
    <w:basedOn w:val="1"/>
    <w:qFormat/>
    <w:uiPriority w:val="0"/>
    <w:rPr>
      <w:rFonts w:ascii="宋体" w:hAnsi="Courier New"/>
      <w:szCs w:val="21"/>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2">
    <w:name w:val="列出段落1"/>
    <w:basedOn w:val="1"/>
    <w:unhideWhenUsed/>
    <w:qFormat/>
    <w:uiPriority w:val="99"/>
    <w:pPr>
      <w:ind w:firstLine="420" w:firstLineChars="200"/>
    </w:pPr>
    <w:rPr>
      <w:rFonts w:ascii="宋体" w:hAnsi="Calibri"/>
      <w:kern w:val="0"/>
      <w:sz w:val="34"/>
      <w:szCs w:val="22"/>
    </w:rPr>
  </w:style>
  <w:style w:type="paragraph" w:customStyle="1" w:styleId="83">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84">
    <w:name w:val="Char1"/>
    <w:basedOn w:val="1"/>
    <w:qFormat/>
    <w:uiPriority w:val="0"/>
    <w:pPr>
      <w:ind w:left="359" w:leftChars="171" w:firstLine="560" w:firstLineChars="200"/>
    </w:pPr>
  </w:style>
  <w:style w:type="paragraph" w:customStyle="1" w:styleId="85">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86">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7">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8">
    <w:name w:val="_Style 3"/>
    <w:basedOn w:val="1"/>
    <w:qFormat/>
    <w:uiPriority w:val="34"/>
    <w:pPr>
      <w:ind w:firstLine="420" w:firstLineChars="200"/>
    </w:pPr>
    <w:rPr>
      <w:rFonts w:ascii="Calibri" w:hAnsi="Calibri"/>
      <w:kern w:val="0"/>
      <w:sz w:val="34"/>
    </w:rPr>
  </w:style>
  <w:style w:type="paragraph" w:customStyle="1" w:styleId="89">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0">
    <w:name w:val="目录 11"/>
    <w:basedOn w:val="1"/>
    <w:next w:val="1"/>
    <w:qFormat/>
    <w:uiPriority w:val="39"/>
    <w:rPr>
      <w:rFonts w:ascii="宋体" w:hAnsi="Calibri"/>
      <w:kern w:val="0"/>
      <w:sz w:val="34"/>
      <w:szCs w:val="22"/>
    </w:rPr>
  </w:style>
  <w:style w:type="paragraph" w:customStyle="1" w:styleId="91">
    <w:name w:val="pa-3"/>
    <w:basedOn w:val="1"/>
    <w:qFormat/>
    <w:uiPriority w:val="0"/>
    <w:pPr>
      <w:widowControl/>
      <w:spacing w:before="150" w:after="150"/>
      <w:jc w:val="left"/>
    </w:pPr>
    <w:rPr>
      <w:rFonts w:ascii="宋体" w:hAnsi="宋体" w:cs="宋体"/>
      <w:kern w:val="0"/>
      <w:sz w:val="24"/>
    </w:rPr>
  </w:style>
  <w:style w:type="paragraph" w:customStyle="1" w:styleId="92">
    <w:name w:val="p17"/>
    <w:basedOn w:val="1"/>
    <w:qFormat/>
    <w:uiPriority w:val="0"/>
    <w:pPr>
      <w:widowControl/>
    </w:pPr>
    <w:rPr>
      <w:rFonts w:ascii="宋体" w:hAnsi="宋体" w:cs="宋体"/>
      <w:kern w:val="0"/>
      <w:szCs w:val="21"/>
    </w:rPr>
  </w:style>
  <w:style w:type="paragraph" w:customStyle="1" w:styleId="93">
    <w:name w:val="pa-2"/>
    <w:basedOn w:val="1"/>
    <w:qFormat/>
    <w:uiPriority w:val="0"/>
    <w:pPr>
      <w:widowControl/>
      <w:spacing w:before="150" w:after="150"/>
      <w:jc w:val="left"/>
    </w:pPr>
    <w:rPr>
      <w:rFonts w:ascii="宋体" w:hAnsi="宋体" w:cs="宋体"/>
      <w:kern w:val="0"/>
      <w:sz w:val="24"/>
    </w:rPr>
  </w:style>
  <w:style w:type="paragraph" w:customStyle="1" w:styleId="94">
    <w:name w:val="样式 首行缩进:  2 字符"/>
    <w:basedOn w:val="1"/>
    <w:qFormat/>
    <w:uiPriority w:val="0"/>
    <w:pPr>
      <w:spacing w:line="400" w:lineRule="exact"/>
      <w:ind w:firstLine="200" w:firstLineChars="200"/>
    </w:pPr>
    <w:rPr>
      <w:rFonts w:cs="宋体"/>
      <w:sz w:val="24"/>
    </w:rPr>
  </w:style>
  <w:style w:type="paragraph" w:customStyle="1" w:styleId="95">
    <w:name w:val="表格"/>
    <w:basedOn w:val="1"/>
    <w:qFormat/>
    <w:uiPriority w:val="0"/>
    <w:pPr>
      <w:spacing w:line="400" w:lineRule="exact"/>
    </w:pPr>
    <w:rPr>
      <w:rFonts w:ascii="宋体" w:hAnsi="Calibri"/>
      <w:kern w:val="0"/>
      <w:sz w:val="24"/>
      <w:szCs w:val="22"/>
    </w:rPr>
  </w:style>
  <w:style w:type="paragraph" w:customStyle="1" w:styleId="96">
    <w:name w:val="pa-4"/>
    <w:basedOn w:val="1"/>
    <w:qFormat/>
    <w:uiPriority w:val="0"/>
    <w:pPr>
      <w:widowControl/>
      <w:spacing w:before="150" w:after="150"/>
      <w:jc w:val="left"/>
    </w:pPr>
    <w:rPr>
      <w:rFonts w:ascii="宋体" w:hAnsi="宋体" w:cs="宋体"/>
      <w:kern w:val="0"/>
      <w:sz w:val="24"/>
    </w:rPr>
  </w:style>
  <w:style w:type="paragraph" w:customStyle="1" w:styleId="97">
    <w:name w:val="列表段落"/>
    <w:basedOn w:val="1"/>
    <w:qFormat/>
    <w:uiPriority w:val="0"/>
    <w:pPr>
      <w:ind w:firstLine="420" w:firstLineChars="200"/>
    </w:pPr>
  </w:style>
  <w:style w:type="paragraph" w:customStyle="1" w:styleId="98">
    <w:name w:val="p15"/>
    <w:basedOn w:val="1"/>
    <w:qFormat/>
    <w:uiPriority w:val="0"/>
    <w:pPr>
      <w:widowControl/>
      <w:spacing w:before="100" w:after="100" w:line="360" w:lineRule="auto"/>
    </w:pPr>
    <w:rPr>
      <w:rFonts w:ascii="宋体" w:hAnsi="宋体" w:cs="宋体"/>
      <w:kern w:val="0"/>
      <w:sz w:val="24"/>
    </w:rPr>
  </w:style>
  <w:style w:type="paragraph" w:customStyle="1" w:styleId="99">
    <w:name w:val="Char"/>
    <w:basedOn w:val="1"/>
    <w:qFormat/>
    <w:uiPriority w:val="0"/>
    <w:pPr>
      <w:spacing w:line="240" w:lineRule="atLeast"/>
      <w:ind w:left="420" w:firstLine="420"/>
    </w:pPr>
  </w:style>
  <w:style w:type="paragraph" w:customStyle="1" w:styleId="10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1">
    <w:name w:val="Table Paragraph"/>
    <w:basedOn w:val="1"/>
    <w:qFormat/>
    <w:uiPriority w:val="1"/>
    <w:rPr>
      <w:rFonts w:ascii="Noto Sans CJK JP Regular" w:hAnsi="Noto Sans CJK JP Regular" w:eastAsia="Noto Sans CJK JP Regular" w:cs="Noto Sans CJK JP Regular"/>
    </w:rPr>
  </w:style>
  <w:style w:type="paragraph" w:customStyle="1" w:styleId="102">
    <w:name w:val="Char Char Char Char"/>
    <w:basedOn w:val="10"/>
    <w:qFormat/>
    <w:uiPriority w:val="0"/>
    <w:pPr>
      <w:adjustRightInd w:val="0"/>
      <w:snapToGrid w:val="0"/>
      <w:spacing w:line="360" w:lineRule="auto"/>
    </w:pPr>
    <w:rPr>
      <w:rFonts w:ascii="仿宋_GB2312" w:eastAsia="仿宋_GB2312"/>
      <w:sz w:val="24"/>
    </w:rPr>
  </w:style>
  <w:style w:type="paragraph" w:customStyle="1" w:styleId="103">
    <w:name w:val="_Style 1"/>
    <w:basedOn w:val="1"/>
    <w:qFormat/>
    <w:uiPriority w:val="0"/>
    <w:pPr>
      <w:ind w:firstLine="420" w:firstLineChars="200"/>
    </w:pPr>
    <w:rPr>
      <w:sz w:val="18"/>
      <w:szCs w:val="18"/>
    </w:rPr>
  </w:style>
  <w:style w:type="paragraph" w:customStyle="1" w:styleId="104">
    <w:name w:val="p0"/>
    <w:basedOn w:val="1"/>
    <w:qFormat/>
    <w:uiPriority w:val="0"/>
    <w:pPr>
      <w:widowControl/>
    </w:pPr>
    <w:rPr>
      <w:rFonts w:ascii="Calibri" w:hAnsi="Calibri" w:cs="宋体"/>
      <w:kern w:val="0"/>
      <w:szCs w:val="21"/>
    </w:rPr>
  </w:style>
  <w:style w:type="paragraph" w:customStyle="1" w:styleId="105">
    <w:name w:val="pa-6"/>
    <w:basedOn w:val="1"/>
    <w:qFormat/>
    <w:uiPriority w:val="0"/>
    <w:pPr>
      <w:widowControl/>
      <w:spacing w:before="150" w:after="150"/>
      <w:jc w:val="left"/>
    </w:pPr>
    <w:rPr>
      <w:rFonts w:ascii="宋体" w:hAnsi="宋体" w:cs="宋体"/>
      <w:kern w:val="0"/>
      <w:sz w:val="24"/>
    </w:rPr>
  </w:style>
  <w:style w:type="paragraph" w:customStyle="1" w:styleId="106">
    <w:name w:val="_正文段落"/>
    <w:basedOn w:val="1"/>
    <w:qFormat/>
    <w:uiPriority w:val="0"/>
    <w:pPr>
      <w:spacing w:line="360" w:lineRule="auto"/>
    </w:pPr>
    <w:rPr>
      <w:rFonts w:ascii="宋体" w:eastAsia="仿宋_GB2312"/>
      <w:kern w:val="0"/>
      <w:sz w:val="28"/>
    </w:rPr>
  </w:style>
  <w:style w:type="paragraph" w:customStyle="1" w:styleId="107">
    <w:name w:val="pa-1"/>
    <w:basedOn w:val="1"/>
    <w:qFormat/>
    <w:uiPriority w:val="0"/>
    <w:pPr>
      <w:widowControl/>
      <w:spacing w:before="150" w:after="150"/>
      <w:jc w:val="left"/>
    </w:pPr>
    <w:rPr>
      <w:rFonts w:ascii="宋体" w:hAnsi="宋体" w:cs="宋体"/>
      <w:kern w:val="0"/>
      <w:sz w:val="24"/>
    </w:rPr>
  </w:style>
  <w:style w:type="paragraph" w:customStyle="1" w:styleId="108">
    <w:name w:val="pa-0"/>
    <w:basedOn w:val="1"/>
    <w:qFormat/>
    <w:uiPriority w:val="0"/>
    <w:pPr>
      <w:widowControl/>
      <w:spacing w:before="150" w:after="150"/>
      <w:jc w:val="left"/>
    </w:pPr>
    <w:rPr>
      <w:rFonts w:ascii="宋体" w:hAnsi="宋体" w:cs="宋体"/>
      <w:kern w:val="0"/>
      <w:sz w:val="24"/>
    </w:rPr>
  </w:style>
  <w:style w:type="paragraph" w:customStyle="1" w:styleId="109">
    <w:name w:val="列出段落3"/>
    <w:basedOn w:val="1"/>
    <w:qFormat/>
    <w:uiPriority w:val="99"/>
    <w:pPr>
      <w:ind w:firstLine="420" w:firstLineChars="200"/>
    </w:pPr>
  </w:style>
  <w:style w:type="paragraph" w:customStyle="1" w:styleId="110">
    <w:name w:val="列出段落4"/>
    <w:basedOn w:val="1"/>
    <w:qFormat/>
    <w:uiPriority w:val="99"/>
    <w:pPr>
      <w:ind w:firstLine="420" w:firstLineChars="200"/>
    </w:pPr>
  </w:style>
  <w:style w:type="paragraph" w:customStyle="1" w:styleId="111">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2">
    <w:name w:val="font41"/>
    <w:basedOn w:val="25"/>
    <w:qFormat/>
    <w:uiPriority w:val="0"/>
    <w:rPr>
      <w:rFonts w:hint="default" w:ascii="Arial" w:hAnsi="Arial" w:cs="Arial"/>
      <w:color w:val="000000"/>
      <w:sz w:val="18"/>
      <w:szCs w:val="18"/>
      <w:u w:val="none"/>
    </w:rPr>
  </w:style>
  <w:style w:type="character" w:customStyle="1" w:styleId="113">
    <w:name w:val="font51"/>
    <w:basedOn w:val="25"/>
    <w:qFormat/>
    <w:uiPriority w:val="0"/>
    <w:rPr>
      <w:rFonts w:hint="eastAsia" w:ascii="宋体" w:hAnsi="宋体" w:eastAsia="宋体" w:cs="宋体"/>
      <w:color w:val="000000"/>
      <w:sz w:val="20"/>
      <w:szCs w:val="20"/>
      <w:u w:val="none"/>
    </w:rPr>
  </w:style>
  <w:style w:type="paragraph" w:customStyle="1" w:styleId="114">
    <w:name w:val="CD正文"/>
    <w:basedOn w:val="1"/>
    <w:qFormat/>
    <w:uiPriority w:val="0"/>
    <w:pPr>
      <w:spacing w:line="360" w:lineRule="auto"/>
      <w:ind w:firstLine="493"/>
    </w:pPr>
    <w:rPr>
      <w:sz w:val="30"/>
      <w:szCs w:val="30"/>
    </w:rPr>
  </w:style>
  <w:style w:type="paragraph" w:customStyle="1" w:styleId="115">
    <w:name w:val="List Paragraph"/>
    <w:basedOn w:val="1"/>
    <w:qFormat/>
    <w:uiPriority w:val="99"/>
    <w:pPr>
      <w:ind w:firstLine="420" w:firstLineChars="200"/>
    </w:pPr>
  </w:style>
  <w:style w:type="character" w:customStyle="1" w:styleId="116">
    <w:name w:val="标题 2 Char"/>
    <w:link w:val="5"/>
    <w:qFormat/>
    <w:uiPriority w:val="0"/>
    <w:rPr>
      <w:rFonts w:ascii="Calibri" w:hAnsi="Calibri" w:eastAsia="仿宋"/>
      <w:b/>
      <w:sz w:val="24"/>
    </w:rPr>
  </w:style>
  <w:style w:type="paragraph" w:customStyle="1" w:styleId="117">
    <w:name w:val="Body text|1"/>
    <w:basedOn w:val="1"/>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18">
    <w:name w:val="_Style 6"/>
    <w:basedOn w:val="4"/>
    <w:next w:val="1"/>
    <w:qFormat/>
    <w:uiPriority w:val="0"/>
    <w:pPr>
      <w:outlineLvl w:val="9"/>
    </w:pPr>
  </w:style>
  <w:style w:type="paragraph" w:customStyle="1" w:styleId="119">
    <w:name w:val="WPSOffice手动目录 1"/>
    <w:qFormat/>
    <w:uiPriority w:val="0"/>
    <w:pPr>
      <w:ind w:leftChars="0"/>
    </w:pPr>
    <w:rPr>
      <w:rFonts w:ascii="Times New Roman" w:hAnsi="Times New Roman" w:eastAsia="宋体" w:cs="Times New Roman"/>
      <w:sz w:val="20"/>
      <w:szCs w:val="20"/>
    </w:rPr>
  </w:style>
  <w:style w:type="paragraph" w:customStyle="1" w:styleId="120">
    <w:name w:val="null3"/>
    <w:hidden/>
    <w:qFormat/>
    <w:uiPriority w:val="0"/>
    <w:rPr>
      <w:rFonts w:hint="eastAsia" w:asciiTheme="minorHAnsi" w:hAnsiTheme="minorHAnsi" w:eastAsiaTheme="minorEastAsia" w:cstheme="minorBidi"/>
      <w:lang w:val="en-US" w:eastAsia="zh-Hans"/>
    </w:rPr>
  </w:style>
  <w:style w:type="character" w:customStyle="1" w:styleId="121">
    <w:name w:val="font61"/>
    <w:basedOn w:val="25"/>
    <w:autoRedefine/>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803a7557-53a2-4694-bdf2-9a953477a0c0</errorID>
      <errorWord>日至2026年</errorWord>
      <group>L1_Word</group>
      <groupName>字词问题</groupName>
      <ability>L2_Typo</ability>
      <abilityName>字词错误</abilityName>
      <candidateList>
        <item>日起至2026年</item>
      </candidateList>
      <explain/>
      <paraID>62230B6E</paraID>
      <start>22</start>
      <end>29</end>
      <status>unmodified</status>
      <modifiedWord/>
      <trackRevisions>false</trackRevisions>
    </reviewItem>
    <reviewItem>
      <errorID>434fcf8c-3269-4d8f-aa50-605ca947e302</errorID>
      <errorWord>下午14:00</errorWord>
      <group>L1_Knowledge</group>
      <groupName>知识性问题</groupName>
      <ability>L2_Time</ability>
      <abilityName>日期时间</abilityName>
      <candidateList>
        <item>14:00</item>
      </candidateList>
      <explain>24小时制的时间，不需要强调“下午”。</explain>
      <paraID>62230B6E</paraID>
      <start>47</start>
      <end>54</end>
      <status>unmodified</status>
      <modifiedWord/>
      <trackRevisions>false</trackRevisions>
    </reviewItem>
    <reviewItem>
      <errorID>7b4e7f60-3c05-4edf-8722-f58d710be398</errorID>
      <errorWord>(</errorWord>
      <group>L1_Format</group>
      <groupName>格式问题</groupName>
      <ability>L2_HalfPunc_CN</ability>
      <abilityName>全半角问题</abilityName>
      <candidateList>
        <item>（</item>
      </candidateList>
      <explain>文本全半角错误。</explain>
      <paraID>62230B6E</paraID>
      <start>60</start>
      <end>61</end>
      <status>unmodified</status>
      <modifiedWord/>
      <trackRevisions>false</trackRevisions>
    </reviewItem>
    <reviewItem>
      <errorID>df50a9ce-6c99-4e54-9dda-8ba66e7f66d2</errorID>
      <errorWord>)</errorWord>
      <group>L1_Format</group>
      <groupName>格式问题</groupName>
      <ability>L2_HalfPunc_CN</ability>
      <abilityName>全半角问题</abilityName>
      <candidateList>
        <item>）</item>
      </candidateList>
      <explain>文本全半角错误。</explain>
      <paraID>62230B6E</paraID>
      <start>73</start>
      <end>74</end>
      <status>unmodified</status>
      <modifiedWord/>
      <trackRevisions>false</trackRevisions>
    </reviewItem>
    <reviewItem>
      <errorID>873f13bb-035f-4347-9690-1ec110d7c8be</errorID>
      <errorWord>:</errorWord>
      <group>L1_Format</group>
      <groupName>格式问题</groupName>
      <ability>L2_HalfPunc_CN</ability>
      <abilityName>全半角问题</abilityName>
      <candidateList>
        <item>：</item>
      </candidateList>
      <explain>文本全半角错误。</explain>
      <paraID>50AB517F</paraID>
      <start>19</start>
      <end>20</end>
      <status>unmodified</status>
      <modifiedWord/>
      <trackRevisions>false</trackRevisions>
    </reviewItem>
    <reviewItem>
      <errorID>35c930d0-3711-4443-b8b3-fc9508c1a4a6</errorID>
      <errorWord>(</errorWord>
      <group>L1_Format</group>
      <groupName>格式问题</groupName>
      <ability>L2_HalfPunc_CN</ability>
      <abilityName>全半角问题</abilityName>
      <candidateList>
        <item>（</item>
      </candidateList>
      <explain>文本全半角错误。</explain>
      <paraID>40D2B6F2</paraID>
      <start>15</start>
      <end>16</end>
      <status>unmodified</status>
      <modifiedWord/>
      <trackRevisions>false</trackRevisions>
    </reviewItem>
    <reviewItem>
      <errorID>f2c2fc2d-6455-4b58-99f9-5feda7cea5da</errorID>
      <errorWord>)</errorWord>
      <group>L1_Format</group>
      <groupName>格式问题</groupName>
      <ability>L2_HalfPunc_CN</ability>
      <abilityName>全半角问题</abilityName>
      <candidateList>
        <item>）</item>
      </candidateList>
      <explain>文本全半角错误。</explain>
      <paraID>40D2B6F2</paraID>
      <start>39</start>
      <end>40</end>
      <status>unmodified</status>
      <modifiedWord/>
      <trackRevisions>false</trackRevisions>
    </reviewItem>
    <reviewItem>
      <errorID>217b0f01-6547-4a3e-9d37-07f8c092746e</errorID>
      <errorWord>;</errorWord>
      <group>L1_Format</group>
      <groupName>格式问题</groupName>
      <ability>L2_HalfPunc_CN</ability>
      <abilityName>全半角问题</abilityName>
      <candidateList>
        <item>；</item>
      </candidateList>
      <explain>文本全半角错误。</explain>
      <paraID>546FA345</paraID>
      <start>23</start>
      <end>24</end>
      <status>unmodified</status>
      <modifiedWord/>
      <trackRevisions>false</trackRevisions>
    </reviewItem>
    <reviewItem>
      <errorID>9471464a-454b-49cc-8870-8c1f00a3e6a5</errorID>
      <errorWord>,</errorWord>
      <group>L1_Format</group>
      <groupName>格式问题</groupName>
      <ability>L2_HalfPunc_CN</ability>
      <abilityName>全半角问题</abilityName>
      <candidateList>
        <item>，</item>
      </candidateList>
      <explain>文本全半角错误。</explain>
      <paraID>11EFBA5F</paraID>
      <start>15</start>
      <end>16</end>
      <status>unmodified</status>
      <modifiedWord/>
      <trackRevisions>false</trackRevisions>
    </reviewItem>
    <reviewItem>
      <errorID>6dc7397a-8d55-4037-99e0-df1c7019c72d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48BC2C8E</paraID>
      <start>0</start>
      <end>2</end>
      <status>unmodified</status>
      <modifiedWord/>
      <trackRevisions>false</trackRevisions>
    </reviewItem>
    <reviewItem>
      <errorID>d848f743-059c-437a-99f9-03eecac4a903</errorID>
      <errorWord>按《中华人民共和国</errorWord>
      <group>L1_Political</group>
      <groupName>政治性问题</groupName>
      <ability>L2_Unpolitical</ability>
      <abilityName>政治敏感错误</abilityName>
      <candidateList>
        <item>按照《中华人民共和国</item>
      </candidateList>
      <explain/>
      <paraID>48BC2C8E</paraID>
      <start>9</start>
      <end>18</end>
      <status>unmodified</status>
      <modifiedWord/>
      <trackRevisions>false</trackRevisions>
    </reviewItem>
    <reviewItem>
      <errorID>fd9b5ef9-ffbd-46b8-8c09-793ce14866de</errorID>
      <errorWord>(</errorWord>
      <group>L1_Format</group>
      <groupName>格式问题</groupName>
      <ability>L2_HalfPunc_CN</ability>
      <abilityName>全半角问题</abilityName>
      <candidateList>
        <item>（</item>
      </candidateList>
      <explain>文本全半角错误。</explain>
      <paraID>48BC2C8E</paraID>
      <start>44</start>
      <end>45</end>
      <status>unmodified</status>
      <modifiedWord/>
      <trackRevisions>false</trackRevisions>
    </reviewItem>
    <reviewItem>
      <errorID>7fe6bd26-0c90-4872-ab45-ed6fdd7d1a0c</errorID>
      <errorWord>)</errorWord>
      <group>L1_Format</group>
      <groupName>格式问题</groupName>
      <ability>L2_HalfPunc_CN</ability>
      <abilityName>全半角问题</abilityName>
      <candidateList>
        <item>）</item>
      </candidateList>
      <explain>文本全半角错误。</explain>
      <paraID>48BC2C8E</paraID>
      <start>48</start>
      <end>49</end>
      <status>unmodified</status>
      <modifiedWord/>
      <trackRevisions>false</trackRevisions>
    </reviewItem>
    <reviewItem>
      <errorID>c9d82ff1-348a-4b8b-bc04-cfffac46a398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48BC2C8E</paraID>
      <start>131</start>
      <end>134</end>
      <status>unmodified</status>
      <modifiedWord/>
      <trackRevisions>false</trackRevisions>
    </reviewItem>
    <reviewItem>
      <errorID>efb7c784-7342-4aca-b1aa-1858eaaca228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23847B9F</paraID>
      <start>0</start>
      <end>2</end>
      <status>unmodified</status>
      <modifiedWord/>
      <trackRevisions>false</trackRevisions>
    </reviewItem>
    <reviewItem>
      <errorID>00d1f869-8df2-4b35-9b8e-572764d311e0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23847B9F</paraID>
      <start>23</start>
      <end>26</end>
      <status>unmodified</status>
      <modifiedWord/>
      <trackRevisions>false</trackRevisions>
    </reviewItem>
    <reviewItem>
      <errorID>bbf18141-5d1a-447f-8c07-0b6feff350f3</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409326EE</paraID>
      <start>175</start>
      <end>178</end>
      <status>unmodified</status>
      <modifiedWord/>
      <trackRevisions>false</trackRevisions>
    </reviewItem>
    <reviewItem>
      <errorID>b27e02e7-841c-415f-b39b-795a2198679a</errorID>
      <errorWord>在自</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409326EE</paraID>
      <start>188</start>
      <end>190</end>
      <status>unmodified</status>
      <modifiedWord/>
      <trackRevisions>false</trackRevisions>
    </reviewItem>
    <reviewItem>
      <errorID>2b366c53-f988-4306-82bd-7a171c5b27ee</errorID>
      <errorWord>(</errorWord>
      <group>L1_Format</group>
      <groupName>格式问题</groupName>
      <ability>L2_HalfPunc_CN</ability>
      <abilityName>全半角问题</abilityName>
      <candidateList>
        <item>（</item>
      </candidateList>
      <explain>文本全半角错误。</explain>
      <paraID>5872227A</paraID>
      <start>14</start>
      <end>15</end>
      <status>unmodified</status>
      <modifiedWord/>
      <trackRevisions>false</trackRevisions>
    </reviewItem>
    <reviewItem>
      <errorID>5ec7f9e2-7e46-4c1b-a243-c40436466346</errorID>
      <errorWord>(</errorWord>
      <group>L1_Format</group>
      <groupName>格式问题</groupName>
      <ability>L2_HalfPunc_CN</ability>
      <abilityName>全半角问题</abilityName>
      <candidateList>
        <item>（</item>
      </candidateList>
      <explain>文本全半角错误。</explain>
      <paraID>3F1B265D</paraID>
      <start>11</start>
      <end>12</end>
      <status>unmodified</status>
      <modifiedWord/>
      <trackRevisions>false</trackRevisions>
    </reviewItem>
    <reviewItem>
      <errorID>ae1b5bde-c825-475a-8e46-4da864403d71</errorID>
      <errorWord>(</errorWord>
      <group>L1_Format</group>
      <groupName>格式问题</groupName>
      <ability>L2_HalfPunc_CN</ability>
      <abilityName>全半角问题</abilityName>
      <candidateList>
        <item>（</item>
      </candidateList>
      <explain>文本全半角错误。</explain>
      <paraID>32851F56</paraID>
      <start>7</start>
      <end>8</end>
      <status>unmodified</status>
      <modifiedWord/>
      <trackRevisions>false</trackRevisions>
    </reviewItem>
    <reviewItem>
      <errorID>3e86c8f6-ffc5-4d9c-8734-7191e3db6e32</errorID>
      <errorWord>,</errorWord>
      <group>L1_Format</group>
      <groupName>格式问题</groupName>
      <ability>L2_HalfPunc_CN</ability>
      <abilityName>全半角问题</abilityName>
      <candidateList>
        <item>，</item>
      </candidateList>
      <explain>文本全半角错误。</explain>
      <paraID>10CF5619</paraID>
      <start>12</start>
      <end>13</end>
      <status>unmodified</status>
      <modifiedWord/>
      <trackRevisions>false</trackRevisions>
    </reviewItem>
    <reviewItem>
      <errorID>210ac14e-fba2-4bf2-bde5-59fd3f9d7a47</errorID>
      <errorWord>(</errorWord>
      <group>L1_Format</group>
      <groupName>格式问题</groupName>
      <ability>L2_HalfPunc_CN</ability>
      <abilityName>全半角问题</abilityName>
      <candidateList>
        <item>（</item>
      </candidateList>
      <explain>文本全半角错误。</explain>
      <paraID>5ED09310</paraID>
      <start>25</start>
      <end>26</end>
      <status>unmodified</status>
      <modifiedWord/>
      <trackRevisions>false</trackRevisions>
    </reviewItem>
    <reviewItem>
      <errorID>ca15f26f-c706-47c3-95f0-be999f41dc7e</errorID>
      <errorWord>)</errorWord>
      <group>L1_Format</group>
      <groupName>格式问题</groupName>
      <ability>L2_HalfPunc_CN</ability>
      <abilityName>全半角问题</abilityName>
      <candidateList>
        <item>）</item>
      </candidateList>
      <explain>文本全半角错误。</explain>
      <paraID>5ED09310</paraID>
      <start>31</start>
      <end>32</end>
      <status>unmodified</status>
      <modifiedWord/>
      <trackRevisions>false</trackRevisions>
    </reviewItem>
    <reviewItem>
      <errorID>ca2bba17-f2ea-40d2-891f-40bf0d9397b5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5152B9A4</paraID>
      <start>60</start>
      <end>63</end>
      <status>unmodified</status>
      <modifiedWord/>
      <trackRevisions>false</trackRevisions>
    </reviewItem>
    <reviewItem>
      <errorID>eb609812-11a9-43bb-9501-100d0999e31d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5152B9A4</paraID>
      <start>69</start>
      <end>72</end>
      <status>unmodified</status>
      <modifiedWord/>
      <trackRevisions>false</trackRevisions>
    </reviewItem>
    <reviewItem>
      <errorID>2770e585-299b-4ddc-84be-b8ad4db543d6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5152B9A4</paraID>
      <start>97</start>
      <end>100</end>
      <status>unmodified</status>
      <modifiedWord/>
      <trackRevisions>false</trackRevisions>
    </reviewItem>
    <reviewItem>
      <errorID>1d9d79f1-95f7-4526-a2fe-99062e701737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5152B9A4</paraID>
      <start>106</start>
      <end>109</end>
      <status>unmodified</status>
      <modifiedWord/>
      <trackRevisions>false</trackRevisions>
    </reviewItem>
    <reviewItem>
      <errorID>5e4786c1-0963-4604-9c9e-6bcd46584cd2</errorID>
      <errorWord>需</errorWord>
      <group>L1_Word</group>
      <groupName>字词问题</groupName>
      <ability>L2_Typo</ability>
      <abilityName>字词错误</abilityName>
      <candidateList>
        <item>须</item>
      </candidateList>
      <explain>存在发音相同字词的误用。</explain>
      <paraID>743374F8</paraID>
      <start>84</start>
      <end>85</end>
      <status>unmodified</status>
      <modifiedWord/>
      <trackRevisions>false</trackRevisions>
    </reviewItem>
    <reviewItem>
      <errorID>20f14c48-9155-4755-9804-3c6d19700e9d</errorID>
      <errorWord>人确定成交供应商</errorWord>
      <group>L1_Word</group>
      <groupName>字词问题</groupName>
      <ability>L2_Typo</ability>
      <abilityName>字词错误</abilityName>
      <candidateList>
        <item>人在确定成交供应商</item>
      </candidateList>
      <explain/>
      <paraID> 8426794</paraID>
      <start>35</start>
      <end>43</end>
      <status>unmodified</status>
      <modifiedWord/>
      <trackRevisions>false</trackRevisions>
    </reviewItem>
    <reviewItem>
      <errorID>a18b043a-fdd5-4ff1-bcf8-094d0b237627</errorID>
      <errorWord>人</errorWord>
      <group>L1_Word</group>
      <groupName>字词问题</groupName>
      <ability>L2_Typo</ability>
      <abilityName>字词错误</abilityName>
      <candidateList>
        <item>人在</item>
      </candidateList>
      <explain/>
      <paraID>3CC4599B</paraID>
      <start>6</start>
      <end>7</end>
      <status>unmodified</status>
      <modifiedWord/>
      <trackRevisions>false</trackRevisions>
    </reviewItem>
    <reviewItem>
      <errorID>2f45002b-0c82-4243-b9c4-5f1c797b0152</errorID>
      <errorWord>人确定成交供应商</errorWord>
      <group>L1_Word</group>
      <groupName>字词问题</groupName>
      <ability>L2_Typo</ability>
      <abilityName>字词错误</abilityName>
      <candidateList>
        <item>人在确定成交供应商</item>
      </candidateList>
      <explain/>
      <paraID>481B8D61</paraID>
      <start>6</start>
      <end>14</end>
      <status>unmodified</status>
      <modifiedWord/>
      <trackRevisions>false</trackRevisions>
    </reviewItem>
    <reviewItem>
      <errorID>325d5175-b7a2-4ba3-a768-14c01f007adc</errorID>
      <errorWord>交纳</errorWord>
      <group>L1_Word</group>
      <groupName>字词问题</groupName>
      <ability>L2_Typo</ability>
      <abilityName>字词错误</abilityName>
      <candidateList>
        <item>缴纳</item>
      </candidateList>
      <explain>〈动〉交纳：～税款。</explain>
      <paraID>58836A26</paraID>
      <start>48</start>
      <end>50</end>
      <status>unmodified</status>
      <modifiedWord/>
      <trackRevisions>false</trackRevisions>
    </reviewItem>
    <reviewItem>
      <errorID>76c4ab57-cf41-4b50-adbd-e40b4cb1dccc</errorID>
      <errorWord>(</errorWord>
      <group>L1_Format</group>
      <groupName>格式问题</groupName>
      <ability>L2_HalfPunc_CN</ability>
      <abilityName>全半角问题</abilityName>
      <candidateList>
        <item>（</item>
      </candidateList>
      <explain>文本全半角错误。</explain>
      <paraID>  FF7B69</paraID>
      <start>45</start>
      <end>46</end>
      <status>unmodified</status>
      <modifiedWord/>
      <trackRevisions>false</trackRevisions>
    </reviewItem>
    <reviewItem>
      <errorID>c2051d84-4b4b-48c5-ac16-def7d7776af0</errorID>
      <errorWord>)</errorWord>
      <group>L1_Format</group>
      <groupName>格式问题</groupName>
      <ability>L2_HalfPunc_CN</ability>
      <abilityName>全半角问题</abilityName>
      <candidateList>
        <item>）</item>
      </candidateList>
      <explain>文本全半角错误。</explain>
      <paraID>  FF7B69</paraID>
      <start>58</start>
      <end>59</end>
      <status>unmodified</status>
      <modifiedWord/>
      <trackRevisions>false</trackRevisions>
    </reviewItem>
    <reviewItem>
      <errorID>c97ff66e-3399-407b-8098-ca165593c7f4</errorID>
      <errorWord>-</errorWord>
      <group>L1_Format</group>
      <groupName>格式问题</groupName>
      <ability>L2_HalfPunc_CN</ability>
      <abilityName>全半角问题</abilityName>
      <candidateList>
        <item>－</item>
      </candidateList>
      <explain>文本全半角错误。</explain>
      <paraID>49A4E07C</paraID>
      <start>26</start>
      <end>27</end>
      <status>unmodified</status>
      <modifiedWord/>
      <trackRevisions>false</trackRevisions>
    </reviewItem>
    <reviewItem>
      <errorID>297402e6-c141-4583-8d47-da97f7750ebc</errorID>
      <errorWord>容</errorWord>
      <group>L1_Word</group>
      <groupName>字词问题</groupName>
      <ability>L2_Typo</ability>
      <abilityName>字词错误</abilityName>
      <candidateList>
        <item>容和</item>
      </candidateList>
      <explain/>
      <paraID> 815C86E</paraID>
      <start>79</start>
      <end>80</end>
      <status>unmodified</status>
      <modifiedWord/>
      <trackRevisions>false</trackRevisions>
    </reviewItem>
    <reviewItem>
      <errorID>bb772f2f-3f12-4520-8b83-deb54c90162a</errorID>
      <errorWord>做</errorWord>
      <group>L1_Word</group>
      <groupName>字词问题</groupName>
      <ability>L2_Typo</ability>
      <abilityName>字词错误</abilityName>
      <candidateList>
        <item>作</item>
      </candidateList>
      <explain>存在发音相同字词的误用。</explain>
      <paraID> 815C86E</paraID>
      <start>153</start>
      <end>154</end>
      <status>unmodified</status>
      <modifiedWord/>
      <trackRevisions>false</trackRevisions>
    </reviewItem>
    <reviewItem>
      <errorID>d54b3a4a-77f4-4a83-90d5-d35cebc32cc5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6E92DDAD</paraID>
      <start>0</start>
      <end>2</end>
      <status>unmodified</status>
      <modifiedWord/>
      <trackRevisions>false</trackRevisions>
    </reviewItem>
    <reviewItem>
      <errorID>ee8ae3e0-be4c-4dea-a299-201bff91eed5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56A5D297</paraID>
      <start>0</start>
      <end>2</end>
      <status>unmodified</status>
      <modifiedWord/>
      <trackRevisions>false</trackRevisions>
    </reviewItem>
    <reviewItem>
      <errorID>fedc5126-4335-42bf-b396-21ef2a0d01eb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462914D5</paraID>
      <start>0</start>
      <end>2</end>
      <status>unmodified</status>
      <modifiedWord/>
      <trackRevisions>false</trackRevisions>
    </reviewItem>
    <reviewItem>
      <errorID>b637de3c-2fb3-4446-9735-ca8814dcfdd6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5C748712</paraID>
      <start>0</start>
      <end>2</end>
      <status>unmodified</status>
      <modifiedWord/>
      <trackRevisions>false</trackRevisions>
    </reviewItem>
    <reviewItem>
      <errorID>24543f5b-75e9-4e59-b7c2-cec37b3d1f8e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771923D6</paraID>
      <start>0</start>
      <end>2</end>
      <status>unmodified</status>
      <modifiedWord/>
      <trackRevisions>false</trackRevisions>
    </reviewItem>
    <reviewItem>
      <errorID>e63bd865-445a-472e-9cae-7e9fa3651140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741D60F</paraID>
      <start>0</start>
      <end>2</end>
      <status>unmodified</status>
      <modifiedWord/>
      <trackRevisions>false</trackRevisions>
    </reviewItem>
    <reviewItem>
      <errorID>d582d0f0-dfa2-4418-86be-02c8e1903d59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79A9AA50</paraID>
      <start>0</start>
      <end>2</end>
      <status>unmodified</status>
      <modifiedWord/>
      <trackRevisions>false</trackRevisions>
    </reviewItem>
    <reviewItem>
      <errorID>7f390c3b-2112-4dc3-a710-a2cbca34aaca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798796B3</paraID>
      <start>0</start>
      <end>2</end>
      <status>unmodified</status>
      <modifiedWord/>
      <trackRevisions>false</trackRevisions>
    </reviewItem>
    <reviewItem>
      <errorID>f5406ff9-eb09-4115-ae78-f37e329b9ace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2DB82C06</paraID>
      <start>0</start>
      <end>2</end>
      <status>unmodified</status>
      <modifiedWord/>
      <trackRevisions>false</trackRevisions>
    </reviewItem>
    <reviewItem>
      <errorID>699412aa-029b-47bc-b441-71e07469119b</errorID>
      <errorWord>、或者</errorWord>
      <group>L1_Word</group>
      <groupName>字词问题</groupName>
      <ability>L2_Typo</ability>
      <abilityName>字词错误</abilityName>
      <candidateList>
        <item>，或者</item>
      </candidateList>
      <explain/>
      <paraID>1C731348</paraID>
      <start>22</start>
      <end>25</end>
      <status>unmodified</status>
      <modifiedWord/>
      <trackRevisions>false</trackRevisions>
    </reviewItem>
    <reviewItem>
      <errorID>2807178e-f21c-4701-9b1b-ee73ee224318</errorID>
      <errorWord>(</errorWord>
      <group>L1_Format</group>
      <groupName>格式问题</groupName>
      <ability>L2_HalfPunc_CN</ability>
      <abilityName>全半角问题</abilityName>
      <candidateList>
        <item>（</item>
      </candidateList>
      <explain>文本全半角错误。</explain>
      <paraID>20CF63A5</paraID>
      <start>4</start>
      <end>5</end>
      <status>unmodified</status>
      <modifiedWord/>
      <trackRevisions>false</trackRevisions>
    </reviewItem>
    <reviewItem>
      <errorID>2b75d204-a0ac-47b4-8b9c-854ae0a4ffd5</errorID>
      <errorWord>)</errorWord>
      <group>L1_Format</group>
      <groupName>格式问题</groupName>
      <ability>L2_HalfPunc_CN</ability>
      <abilityName>全半角问题</abilityName>
      <candidateList>
        <item>）</item>
      </candidateList>
      <explain>文本全半角错误。</explain>
      <paraID>20CF63A5</paraID>
      <start>23</start>
      <end>24</end>
      <status>unmodified</status>
      <modifiedWord/>
      <trackRevisions>false</trackRevisions>
    </reviewItem>
    <reviewItem>
      <errorID>bcf75742-efde-417d-a58f-68114f19b722</errorID>
      <errorWord>(</errorWord>
      <group>L1_Format</group>
      <groupName>格式问题</groupName>
      <ability>L2_HalfPunc_CN</ability>
      <abilityName>全半角问题</abilityName>
      <candidateList>
        <item>（</item>
      </candidateList>
      <explain>文本全半角错误。</explain>
      <paraID>206AA0D2</paraID>
      <start>4</start>
      <end>5</end>
      <status>unmodified</status>
      <modifiedWord/>
      <trackRevisions>false</trackRevisions>
    </reviewItem>
    <reviewItem>
      <errorID>0724e7cd-1bb5-4138-a177-0d6bd148d73f</errorID>
      <errorWord>)</errorWord>
      <group>L1_Format</group>
      <groupName>格式问题</groupName>
      <ability>L2_HalfPunc_CN</ability>
      <abilityName>全半角问题</abilityName>
      <candidateList>
        <item>）</item>
      </candidateList>
      <explain>文本全半角错误。</explain>
      <paraID>206AA0D2</paraID>
      <start>23</start>
      <end>24</end>
      <status>unmodified</status>
      <modifiedWord/>
      <trackRevisions>false</trackRevisions>
    </reviewItem>
    <reviewItem>
      <errorID>9dc2cda4-29e0-4224-946b-e0d9b6098144</errorID>
      <errorWord>厚</errorWord>
      <group>L1_Word</group>
      <groupName>字词问题</groupName>
      <ability>L2_Typo</ability>
      <abilityName>字词错误</abilityName>
      <candidateList>
        <item>厚度</item>
      </candidateList>
      <explain/>
      <paraID> 6C69255</paraID>
      <start>5</start>
      <end>6</end>
      <status>unmodified</status>
      <modifiedWord/>
      <trackRevisions>false</trackRevisions>
    </reviewItem>
    <reviewItem>
      <errorID>640b9d20-d51f-4645-8d4b-dbe58543b728</errorID>
      <errorWord>厚</errorWord>
      <group>L1_Word</group>
      <groupName>字词问题</groupName>
      <ability>L2_Typo</ability>
      <abilityName>字词错误</abilityName>
      <candidateList>
        <item>厚度</item>
      </candidateList>
      <explain/>
      <paraID>6B132CE3</paraID>
      <start>5</start>
      <end>6</end>
      <status>unmodified</status>
      <modifiedWord/>
      <trackRevisions>false</trackRevisions>
    </reviewItem>
    <reviewItem>
      <errorID>c87dd497-3c09-45f9-b63e-aa75372e24ab</errorID>
      <errorWord>(</errorWord>
      <group>L1_Format</group>
      <groupName>格式问题</groupName>
      <ability>L2_HalfPunc_CN</ability>
      <abilityName>全半角问题</abilityName>
      <candidateList>
        <item>（</item>
      </candidateList>
      <explain>文本全半角错误。</explain>
      <paraID>7AE4FF00</paraID>
      <start>7</start>
      <end>8</end>
      <status>unmodified</status>
      <modifiedWord/>
      <trackRevisions>false</trackRevisions>
    </reviewItem>
    <reviewItem>
      <errorID>72bfd0da-8d22-4ec8-a5ee-3c9d8f5c7fc6</errorID>
      <errorWord>铜板纸</errorWord>
      <group>L1_Word</group>
      <groupName>字词问题</groupName>
      <ability>L2_Typo</ability>
      <abilityName>字词错误</abilityName>
      <candidateList>
        <item>铜版纸</item>
      </candidateList>
      <explain>存在发音相同字词的误用。</explain>
      <paraID>55C7D681</paraID>
      <start>4</start>
      <end>7</end>
      <status>unmodified</status>
      <modifiedWord/>
      <trackRevisions>false</trackRevisions>
    </reviewItem>
    <reviewItem>
      <errorID>4852d55d-3024-4952-910c-4a30ef664b37</errorID>
      <errorWord>(</errorWord>
      <group>L1_Format</group>
      <groupName>格式问题</groupName>
      <ability>L2_HalfPunc_CN</ability>
      <abilityName>全半角问题</abilityName>
      <candidateList>
        <item>（</item>
      </candidateList>
      <explain>文本全半角错误。</explain>
      <paraID>3C2641CD</paraID>
      <start>7</start>
      <end>8</end>
      <status>unmodified</status>
      <modifiedWord/>
      <trackRevisions>false</trackRevisions>
    </reviewItem>
    <reviewItem>
      <errorID>cf7c5f99-e5d3-49c5-bf01-d108bfaf2bbd</errorID>
      <errorWord>)</errorWord>
      <group>L1_Format</group>
      <groupName>格式问题</groupName>
      <ability>L2_HalfPunc_CN</ability>
      <abilityName>全半角问题</abilityName>
      <candidateList>
        <item>）</item>
      </candidateList>
      <explain>文本全半角错误。</explain>
      <paraID>3C2641CD</paraID>
      <start>14</start>
      <end>15</end>
      <status>unmodified</status>
      <modifiedWord/>
      <trackRevisions>false</trackRevisions>
    </reviewItem>
    <reviewItem>
      <errorID>e9fc7404-9016-4680-91ed-fab03250d20c</errorID>
      <errorWord>(</errorWord>
      <group>L1_Format</group>
      <groupName>格式问题</groupName>
      <ability>L2_HalfPunc_CN</ability>
      <abilityName>全半角问题</abilityName>
      <candidateList>
        <item>（</item>
      </candidateList>
      <explain>文本全半角错误。</explain>
      <paraID>3D445EC0</paraID>
      <start>2</start>
      <end>3</end>
      <status>unmodified</status>
      <modifiedWord/>
      <trackRevisions>false</trackRevisions>
    </reviewItem>
    <reviewItem>
      <errorID>a3d01cfe-2848-49d4-be72-2fc239380bd0</errorID>
      <errorWord>（</errorWord>
      <group>L1_Format</group>
      <groupName>格式问题</groupName>
      <ability>L2_HalfPunc_CN</ability>
      <abilityName>全半角问题</abilityName>
      <candidateList>
        <item>(</item>
      </candidateList>
      <explain>文本全半角错误。</explain>
      <paraID>69DF315E</paraID>
      <start>7</start>
      <end>8</end>
      <status>unmodified</status>
      <modifiedWord/>
      <trackRevisions>false</trackRevisions>
    </reviewItem>
    <reviewItem>
      <errorID>2b06206d-ecb5-4a1f-ae5d-081dcff69846</errorID>
      <errorWord>）</errorWord>
      <group>L1_Format</group>
      <groupName>格式问题</groupName>
      <ability>L2_HalfPunc_CN</ability>
      <abilityName>全半角问题</abilityName>
      <candidateList>
        <item>)</item>
      </candidateList>
      <explain>文本全半角错误。</explain>
      <paraID>69DF315E</paraID>
      <start>10</start>
      <end>11</end>
      <status>unmodified</status>
      <modifiedWord/>
      <trackRevisions>false</trackRevisions>
    </reviewItem>
    <reviewItem>
      <errorID>b3549bdc-d2e5-4d22-8b58-e55a9c2e7b66</errorID>
      <errorWord>（</errorWord>
      <group>L1_Format</group>
      <groupName>格式问题</groupName>
      <ability>L2_HalfPunc_CN</ability>
      <abilityName>全半角问题</abilityName>
      <candidateList>
        <item>(</item>
      </candidateList>
      <explain>文本全半角错误。</explain>
      <paraID>3575A655</paraID>
      <start>7</start>
      <end>8</end>
      <status>unmodified</status>
      <modifiedWord/>
      <trackRevisions>false</trackRevisions>
    </reviewItem>
    <reviewItem>
      <errorID>0872c365-3676-47aa-81c7-d8a2a0201c7c</errorID>
      <errorWord>）</errorWord>
      <group>L1_Format</group>
      <groupName>格式问题</groupName>
      <ability>L2_HalfPunc_CN</ability>
      <abilityName>全半角问题</abilityName>
      <candidateList>
        <item>)</item>
      </candidateList>
      <explain>文本全半角错误。</explain>
      <paraID>3575A655</paraID>
      <start>10</start>
      <end>11</end>
      <status>unmodified</status>
      <modifiedWord/>
      <trackRevisions>false</trackRevisions>
    </reviewItem>
    <reviewItem>
      <errorID>915ec4e6-fd44-499d-be34-cf07d9277826</errorID>
      <errorWord>（</errorWord>
      <group>L1_Format</group>
      <groupName>格式问题</groupName>
      <ability>L2_HalfPunc_CN</ability>
      <abilityName>全半角问题</abilityName>
      <candidateList>
        <item>(</item>
      </candidateList>
      <explain>文本全半角错误。</explain>
      <paraID> 306BCCA</paraID>
      <start>5</start>
      <end>6</end>
      <status>unmodified</status>
      <modifiedWord/>
      <trackRevisions>false</trackRevisions>
    </reviewItem>
    <reviewItem>
      <errorID>292db1de-397a-46c2-934a-f6a5038ddd7b</errorID>
      <errorWord>）</errorWord>
      <group>L1_Format</group>
      <groupName>格式问题</groupName>
      <ability>L2_HalfPunc_CN</ability>
      <abilityName>全半角问题</abilityName>
      <candidateList>
        <item>)</item>
      </candidateList>
      <explain>文本全半角错误。</explain>
      <paraID> 306BCCA</paraID>
      <start>8</start>
      <end>9</end>
      <status>unmodified</status>
      <modifiedWord/>
      <trackRevisions>false</trackRevisions>
    </reviewItem>
    <reviewItem>
      <errorID>ded0515e-6682-4144-bc34-28455cc505d1</errorID>
      <errorWord>:</errorWord>
      <group>L1_Format</group>
      <groupName>格式问题</groupName>
      <ability>L2_HalfPunc_CN</ability>
      <abilityName>全半角问题</abilityName>
      <candidateList>
        <item>：</item>
      </candidateList>
      <explain>文本全半角错误。</explain>
      <paraID>2D909690</paraID>
      <start>9</start>
      <end>10</end>
      <status>unmodified</status>
      <modifiedWord/>
      <trackRevisions>false</trackRevisions>
    </reviewItem>
    <reviewItem>
      <errorID>8ab51f73-139e-41c3-9f48-d10dd5ce77dc</errorID>
      <errorWord>(</errorWord>
      <group>L1_Format</group>
      <groupName>格式问题</groupName>
      <ability>L2_HalfPunc_CN</ability>
      <abilityName>全半角问题</abilityName>
      <candidateList>
        <item>（</item>
      </candidateList>
      <explain>文本全半角错误。</explain>
      <paraID>14365BD8</paraID>
      <start>22</start>
      <end>23</end>
      <status>unmodified</status>
      <modifiedWord/>
      <trackRevisions>false</trackRevisions>
    </reviewItem>
    <reviewItem>
      <errorID>566ef7a2-cd0f-4c95-a308-5b3d24ef362f</errorID>
      <errorWord>)</errorWord>
      <group>L1_Format</group>
      <groupName>格式问题</groupName>
      <ability>L2_HalfPunc_CN</ability>
      <abilityName>全半角问题</abilityName>
      <candidateList>
        <item>）</item>
      </candidateList>
      <explain>文本全半角错误。</explain>
      <paraID>14365BD8</paraID>
      <start>46</start>
      <end>47</end>
      <status>unmodified</status>
      <modifiedWord/>
      <trackRevisions>false</trackRevisions>
    </reviewItem>
    <reviewItem>
      <errorID>0e6bc941-78aa-49fa-aec9-5a67d8a9f2fd</errorID>
      <errorWord>(</errorWord>
      <group>L1_Format</group>
      <groupName>格式问题</groupName>
      <ability>L2_HalfPunc_CN</ability>
      <abilityName>全半角问题</abilityName>
      <candidateList>
        <item>（</item>
      </candidateList>
      <explain>文本全半角错误。</explain>
      <paraID>14365BD8</paraID>
      <start>85</start>
      <end>86</end>
      <status>unmodified</status>
      <modifiedWord/>
      <trackRevisions>false</trackRevisions>
    </reviewItem>
    <reviewItem>
      <errorID>ef9340a8-6f6d-4857-8728-5a5d797e6543</errorID>
      <errorWord>)</errorWord>
      <group>L1_Format</group>
      <groupName>格式问题</groupName>
      <ability>L2_HalfPunc_CN</ability>
      <abilityName>全半角问题</abilityName>
      <candidateList>
        <item>）</item>
      </candidateList>
      <explain>文本全半角错误。</explain>
      <paraID>14365BD8</paraID>
      <start>120</start>
      <end>121</end>
      <status>unmodified</status>
      <modifiedWord/>
      <trackRevisions>false</trackRevisions>
    </reviewItem>
    <reviewItem>
      <errorID>cf36e4e0-9ff0-467e-92f2-7c19a74abb18</errorID>
      <errorWord>(</errorWord>
      <group>L1_Format</group>
      <groupName>格式问题</groupName>
      <ability>L2_HalfPunc_CN</ability>
      <abilityName>全半角问题</abilityName>
      <candidateList>
        <item>（</item>
      </candidateList>
      <explain>文本全半角错误。</explain>
      <paraID>14365BD8</paraID>
      <start>140</start>
      <end>141</end>
      <status>unmodified</status>
      <modifiedWord/>
      <trackRevisions>false</trackRevisions>
    </reviewItem>
    <reviewItem>
      <errorID>a48f43bb-79f5-4056-8078-e652dadcfa0b</errorID>
      <errorWord>)</errorWord>
      <group>L1_Format</group>
      <groupName>格式问题</groupName>
      <ability>L2_HalfPunc_CN</ability>
      <abilityName>全半角问题</abilityName>
      <candidateList>
        <item>）</item>
      </candidateList>
      <explain>文本全半角错误。</explain>
      <paraID>14365BD8</paraID>
      <start>156</start>
      <end>157</end>
      <status>unmodified</status>
      <modifiedWord/>
      <trackRevisions>false</trackRevisions>
    </reviewItem>
    <reviewItem>
      <errorID>25dffe02-198f-45fd-bd0d-65b90bb4d226</errorID>
      <errorWord>:</errorWord>
      <group>L1_Format</group>
      <groupName>格式问题</groupName>
      <ability>L2_HalfPunc_CN</ability>
      <abilityName>全半角问题</abilityName>
      <candidateList>
        <item>：</item>
      </candidateList>
      <explain>文本全半角错误。</explain>
      <paraID>39C6AAC7</paraID>
      <start>6</start>
      <end>7</end>
      <status>unmodified</status>
      <modifiedWord/>
      <trackRevisions>false</trackRevisions>
    </reviewItem>
    <reviewItem>
      <errorID>2c909838-4119-42da-9390-2234085dd77d</errorID>
      <errorWord>(</errorWord>
      <group>L1_Format</group>
      <groupName>格式问题</groupName>
      <ability>L2_HalfPunc_CN</ability>
      <abilityName>全半角问题</abilityName>
      <candidateList>
        <item>（</item>
      </candidateList>
      <explain>文本全半角错误。</explain>
      <paraID>7C6DE0B7</paraID>
      <start>14</start>
      <end>15</end>
      <status>unmodified</status>
      <modifiedWord/>
      <trackRevisions>false</trackRevisions>
    </reviewItem>
    <reviewItem>
      <errorID>447553d8-3d81-4669-adcb-9cac29dd75d9</errorID>
      <errorWord>)</errorWord>
      <group>L1_Format</group>
      <groupName>格式问题</groupName>
      <ability>L2_HalfPunc_CN</ability>
      <abilityName>全半角问题</abilityName>
      <candidateList>
        <item>）</item>
      </candidateList>
      <explain>文本全半角错误。</explain>
      <paraID>7C6DE0B7</paraID>
      <start>29</start>
      <end>30</end>
      <status>unmodified</status>
      <modifiedWord/>
      <trackRevisions>false</trackRevisions>
    </reviewItem>
    <reviewItem>
      <errorID>2f19ef40-c720-4446-918e-67253bb4278d</errorID>
      <errorWord>(</errorWord>
      <group>L1_Format</group>
      <groupName>格式问题</groupName>
      <ability>L2_HalfPunc_CN</ability>
      <abilityName>全半角问题</abilityName>
      <candidateList>
        <item>（</item>
      </candidateList>
      <explain>文本全半角错误。</explain>
      <paraID>20E2C3F3</paraID>
      <start>49</start>
      <end>50</end>
      <status>unmodified</status>
      <modifiedWord/>
      <trackRevisions>false</trackRevisions>
    </reviewItem>
    <reviewItem>
      <errorID>627e70b8-1e70-42fd-af5e-bccca6efb695</errorID>
      <errorWord>)</errorWord>
      <group>L1_Format</group>
      <groupName>格式问题</groupName>
      <ability>L2_HalfPunc_CN</ability>
      <abilityName>全半角问题</abilityName>
      <candidateList>
        <item>）</item>
      </candidateList>
      <explain>文本全半角错误。</explain>
      <paraID>20E2C3F3</paraID>
      <start>62</start>
      <end>63</end>
      <status>unmodified</status>
      <modifiedWord/>
      <trackRevisions>false</trackRevisions>
    </reviewItem>
    <reviewItem>
      <errorID>af6406cc-6b79-4921-b558-b509e4b8fc1d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E88DE67</paraID>
      <start>0</start>
      <end>2</end>
      <status>unmodified</status>
      <modifiedWord/>
      <trackRevisions>false</trackRevisions>
    </reviewItem>
    <reviewItem>
      <errorID>98d331b5-1080-4131-b3a6-1f3570b4afa3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5B4DEA3</paraID>
      <start>0</start>
      <end>2</end>
      <status>unmodified</status>
      <modifiedWord/>
      <trackRevisions>false</trackRevisions>
    </reviewItem>
    <reviewItem>
      <errorID>297d1b74-451e-42c7-9755-287c0f47d1cd</errorID>
      <errorWord>:</errorWord>
      <group>L1_Format</group>
      <groupName>格式问题</groupName>
      <ability>L2_HalfPunc_CN</ability>
      <abilityName>全半角问题</abilityName>
      <candidateList>
        <item>：</item>
      </candidateList>
      <explain>文本全半角错误。</explain>
      <paraID>42AAEBD8</paraID>
      <start>5</start>
      <end>6</end>
      <status>unmodified</status>
      <modifiedWord/>
      <trackRevisions>false</trackRevisions>
    </reviewItem>
    <reviewItem>
      <errorID>fbdc5e5d-5186-4b57-9a5b-f482f6003615</errorID>
      <errorWord>:</errorWord>
      <group>L1_Format</group>
      <groupName>格式问题</groupName>
      <ability>L2_HalfPunc_CN</ability>
      <abilityName>全半角问题</abilityName>
      <candidateList>
        <item>：</item>
      </candidateList>
      <explain>文本全半角错误。</explain>
      <paraID>  300722</paraID>
      <start>5</start>
      <end>6</end>
      <status>unmodified</status>
      <modifiedWord/>
      <trackRevisions>false</trackRevisions>
    </reviewItem>
    <reviewItem>
      <errorID>ca9983b6-20f4-4435-a0f9-31310d285201</errorID>
      <errorWord>:</errorWord>
      <group>L1_Format</group>
      <groupName>格式问题</groupName>
      <ability>L2_HalfPunc_CN</ability>
      <abilityName>全半角问题</abilityName>
      <candidateList>
        <item>：</item>
      </candidateList>
      <explain>文本全半角错误。</explain>
      <paraID> 9FDDB12</paraID>
      <start>5</start>
      <end>6</end>
      <status>unmodified</status>
      <modifiedWord/>
      <trackRevisions>false</trackRevisions>
    </reviewItem>
    <reviewItem>
      <errorID>0c350da0-e1fb-4456-aad6-63779e8852bc</errorID>
      <errorWord>:</errorWord>
      <group>L1_Format</group>
      <groupName>格式问题</groupName>
      <ability>L2_HalfPunc_CN</ability>
      <abilityName>全半角问题</abilityName>
      <candidateList>
        <item>：</item>
      </candidateList>
      <explain>文本全半角错误。</explain>
      <paraID>4C1891EE</paraID>
      <start>5</start>
      <end>6</end>
      <status>unmodified</status>
      <modifiedWord/>
      <trackRevisions>false</trackRevisions>
    </reviewItem>
    <reviewItem>
      <errorID>91b367e4-aba2-4737-8eb5-601213e84a19</errorID>
      <errorWord>:</errorWord>
      <group>L1_Format</group>
      <groupName>格式问题</groupName>
      <ability>L2_HalfPunc_CN</ability>
      <abilityName>全半角问题</abilityName>
      <candidateList>
        <item>：</item>
      </candidateList>
      <explain>文本全半角错误。</explain>
      <paraID> 8F810CD</paraID>
      <start>5</start>
      <end>6</end>
      <status>unmodified</status>
      <modifiedWord/>
      <trackRevisions>false</trackRevisions>
    </reviewItem>
    <reviewItem>
      <errorID>512743bf-3089-4c91-b637-14d3ac9a2dc9</errorID>
      <errorWord>:</errorWord>
      <group>L1_Format</group>
      <groupName>格式问题</groupName>
      <ability>L2_HalfPunc_CN</ability>
      <abilityName>全半角问题</abilityName>
      <candidateList>
        <item>：</item>
      </candidateList>
      <explain>文本全半角错误。</explain>
      <paraID>60751335</paraID>
      <start>6</start>
      <end>7</end>
      <status>unmodified</status>
      <modifiedWord/>
      <trackRevisions>false</trackRevisions>
    </reviewItem>
    <reviewItem>
      <errorID>0a23057d-a353-48dc-bbb3-3a4a6a933393</errorID>
      <errorWord>:</errorWord>
      <group>L1_Format</group>
      <groupName>格式问题</groupName>
      <ability>L2_HalfPunc_CN</ability>
      <abilityName>全半角问题</abilityName>
      <candidateList>
        <item>：</item>
      </candidateList>
      <explain>文本全半角错误。</explain>
      <paraID>4AE14C98</paraID>
      <start>5</start>
      <end>6</end>
      <status>unmodified</status>
      <modifiedWord/>
      <trackRevisions>false</trackRevisions>
    </reviewItem>
    <reviewItem>
      <errorID>6fdd5628-a112-4060-bfa6-7aad48d8a3bd</errorID>
      <errorWord>:</errorWord>
      <group>L1_Format</group>
      <groupName>格式问题</groupName>
      <ability>L2_HalfPunc_CN</ability>
      <abilityName>全半角问题</abilityName>
      <candidateList>
        <item>：</item>
      </candidateList>
      <explain>文本全半角错误。</explain>
      <paraID> DEC3A05</paraID>
      <start>5</start>
      <end>6</end>
      <status>unmodified</status>
      <modifiedWord/>
      <trackRevisions>false</trackRevisions>
    </reviewItem>
    <reviewItem>
      <errorID>22e8198c-16bc-45d1-bb37-4a069b354716</errorID>
      <errorWord>:</errorWord>
      <group>L1_Format</group>
      <groupName>格式问题</groupName>
      <ability>L2_HalfPunc_CN</ability>
      <abilityName>全半角问题</abilityName>
      <candidateList>
        <item>：</item>
      </candidateList>
      <explain>文本全半角错误。</explain>
      <paraID>7D199D41</paraID>
      <start>6</start>
      <end>7</end>
      <status>unmodified</status>
      <modifiedWord/>
      <trackRevisions>false</trackRevisions>
    </reviewItem>
    <reviewItem>
      <errorID>2d5287b5-4997-4770-9dfe-a048b1eb11f8</errorID>
      <errorWord>:</errorWord>
      <group>L1_Format</group>
      <groupName>格式问题</groupName>
      <ability>L2_HalfPunc_CN</ability>
      <abilityName>全半角问题</abilityName>
      <candidateList>
        <item>：</item>
      </candidateList>
      <explain>文本全半角错误。</explain>
      <paraID>36E5AB11</paraID>
      <start>5</start>
      <end>6</end>
      <status>unmodified</status>
      <modifiedWord/>
      <trackRevisions>false</trackRevisions>
    </reviewItem>
    <reviewItem>
      <errorID>125cde3c-0d22-4d58-849a-93ecd51c9587</errorID>
      <errorWord>:</errorWord>
      <group>L1_Format</group>
      <groupName>格式问题</groupName>
      <ability>L2_HalfPunc_CN</ability>
      <abilityName>全半角问题</abilityName>
      <candidateList>
        <item>：</item>
      </candidateList>
      <explain>文本全半角错误。</explain>
      <paraID>5291C927</paraID>
      <start>6</start>
      <end>7</end>
      <status>unmodified</status>
      <modifiedWord/>
      <trackRevisions>false</trackRevisions>
    </reviewItem>
    <reviewItem>
      <errorID>cbe24f0a-2784-46cc-983d-01c9171f1652</errorID>
      <errorWord>:</errorWord>
      <group>L1_Format</group>
      <groupName>格式问题</groupName>
      <ability>L2_HalfPunc_CN</ability>
      <abilityName>全半角问题</abilityName>
      <candidateList>
        <item>：</item>
      </candidateList>
      <explain>文本全半角错误。</explain>
      <paraID>1EF86E34</paraID>
      <start>5</start>
      <end>6</end>
      <status>unmodified</status>
      <modifiedWord/>
      <trackRevisions>false</trackRevisions>
    </reviewItem>
    <reviewItem>
      <errorID>decfbfa9-8821-4525-b994-6ab992ed0220</errorID>
      <errorWord>......</errorWord>
      <group>L1_Punc</group>
      <groupName>标点问题</groupName>
      <ability>L2_Punc_CN</ability>
      <abilityName>标点符号问题</abilityName>
      <candidateList>
        <item>……</item>
      </candidateList>
      <explain/>
      <paraID>5C3EDC48</paraID>
      <start>0</start>
      <end>6</end>
      <status>unmodified</status>
      <modifiedWord/>
      <trackRevisions>false</trackRevisions>
    </reviewItem>
    <reviewItem>
      <errorID>20f47a87-4a40-41d9-bdb4-a38fcaa5c3a7</errorID>
      <errorWord>:</errorWord>
      <group>L1_Format</group>
      <groupName>格式问题</groupName>
      <ability>L2_HalfPunc_CN</ability>
      <abilityName>全半角问题</abilityName>
      <candidateList>
        <item>：</item>
      </candidateList>
      <explain>文本全半角错误。</explain>
      <paraID>78BCA0C9</paraID>
      <start>5</start>
      <end>6</end>
      <status>unmodified</status>
      <modifiedWord/>
      <trackRevisions>false</trackRevisions>
    </reviewItem>
    <reviewItem>
      <errorID>e10030ac-7eb0-42f8-8c31-ce2f2fa40b57</errorID>
      <errorWord>:</errorWord>
      <group>L1_Format</group>
      <groupName>格式问题</groupName>
      <ability>L2_HalfPunc_CN</ability>
      <abilityName>全半角问题</abilityName>
      <candidateList>
        <item>：</item>
      </candidateList>
      <explain>文本全半角错误。</explain>
      <paraID> 6368C49</paraID>
      <start>5</start>
      <end>6</end>
      <status>unmodified</status>
      <modifiedWord/>
      <trackRevisions>false</trackRevisions>
    </reviewItem>
    <reviewItem>
      <errorID>b3b5b93d-1659-4bf8-b6ea-6530f361e672</errorID>
      <errorWord>:</errorWord>
      <group>L1_Format</group>
      <groupName>格式问题</groupName>
      <ability>L2_HalfPunc_CN</ability>
      <abilityName>全半角问题</abilityName>
      <candidateList>
        <item>：</item>
      </candidateList>
      <explain>文本全半角错误。</explain>
      <paraID>212929EA</paraID>
      <start>6</start>
      <end>7</end>
      <status>unmodified</status>
      <modifiedWord/>
      <trackRevisions>false</trackRevisions>
    </reviewItem>
    <reviewItem>
      <errorID>477d5462-c1dd-4b20-83e8-e9c76a7a0183</errorID>
      <errorWord>:</errorWord>
      <group>L1_Format</group>
      <groupName>格式问题</groupName>
      <ability>L2_HalfPunc_CN</ability>
      <abilityName>全半角问题</abilityName>
      <candidateList>
        <item>：</item>
      </candidateList>
      <explain>文本全半角错误。</explain>
      <paraID> 8C6EF50</paraID>
      <start>5</start>
      <end>6</end>
      <status>unmodified</status>
      <modifiedWord/>
      <trackRevisions>false</trackRevisions>
    </reviewItem>
    <reviewItem>
      <errorID>6c05b55b-05d9-44aa-8a6d-ae0246024b1d</errorID>
      <errorWord>:</errorWord>
      <group>L1_Format</group>
      <groupName>格式问题</groupName>
      <ability>L2_HalfPunc_CN</ability>
      <abilityName>全半角问题</abilityName>
      <candidateList>
        <item>：</item>
      </candidateList>
      <explain>文本全半角错误。</explain>
      <paraID> 8989D6B</paraID>
      <start>6</start>
      <end>7</end>
      <status>unmodified</status>
      <modifiedWord/>
      <trackRevisions>false</trackRevisions>
    </reviewItem>
    <reviewItem>
      <errorID>efcf6413-2c0f-444b-b452-6265cf569abb</errorID>
      <errorWord>:</errorWord>
      <group>L1_Format</group>
      <groupName>格式问题</groupName>
      <ability>L2_HalfPunc_CN</ability>
      <abilityName>全半角问题</abilityName>
      <candidateList>
        <item>：</item>
      </candidateList>
      <explain>文本全半角错误。</explain>
      <paraID>12F8FFD9</paraID>
      <start>5</start>
      <end>6</end>
      <status>unmodified</status>
      <modifiedWord/>
      <trackRevisions>false</trackRevisions>
    </reviewItem>
    <reviewItem>
      <errorID>7b3aad50-1fa8-44f3-a654-e50bd34570e6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6805CC25</paraID>
      <start>98</start>
      <end>100</end>
      <status>unmodified</status>
      <modifiedWord/>
      <trackRevisions>false</trackRevisions>
    </reviewItem>
    <reviewItem>
      <errorID>f35b6de1-0397-4990-b1e8-9d9d1c4a5960</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5FB87428</paraID>
      <start>265</start>
      <end>272</end>
      <status>unmodified</status>
      <modifiedWord/>
      <trackRevisions>false</trackRevisions>
    </reviewItem>
    <reviewItem>
      <errorID>1be5abd4-9e54-4f7d-a28c-a17bdf694387</errorID>
      <errorWord>:</errorWord>
      <group>L1_Format</group>
      <groupName>格式问题</groupName>
      <ability>L2_HalfPunc_CN</ability>
      <abilityName>全半角问题</abilityName>
      <candidateList>
        <item>：</item>
      </candidateList>
      <explain>文本全半角错误。</explain>
      <paraID>55499704</paraID>
      <start>5</start>
      <end>6</end>
      <status>unmodified</status>
      <modifiedWord/>
      <trackRevisions>false</trackRevisions>
    </reviewItem>
    <reviewItem>
      <errorID>45492535-0897-4515-a968-7c8a44974d31</errorID>
      <errorWord>:</errorWord>
      <group>L1_Format</group>
      <groupName>格式问题</groupName>
      <ability>L2_HalfPunc_CN</ability>
      <abilityName>全半角问题</abilityName>
      <candidateList>
        <item>：</item>
      </candidateList>
      <explain>文本全半角错误。</explain>
      <paraID> 904C526</paraID>
      <start>5</start>
      <end>6</end>
      <status>unmodified</status>
      <modifiedWord/>
      <trackRevisions>false</trackRevisions>
    </reviewItem>
    <reviewItem>
      <errorID>61dfeda5-8cfe-4e06-92d7-9b6af3b6ffdd</errorID>
      <errorWord>:</errorWord>
      <group>L1_Format</group>
      <groupName>格式问题</groupName>
      <ability>L2_HalfPunc_CN</ability>
      <abilityName>全半角问题</abilityName>
      <candidateList>
        <item>：</item>
      </candidateList>
      <explain>文本全半角错误。</explain>
      <paraID>4A7742DC</paraID>
      <start>5</start>
      <end>6</end>
      <status>unmodified</status>
      <modifiedWord/>
      <trackRevisions>false</trackRevisions>
    </reviewItem>
    <reviewItem>
      <errorID>3f955a35-04b3-4dbd-a855-411c8fcad6e4</errorID>
      <errorWord>:</errorWord>
      <group>L1_Format</group>
      <groupName>格式问题</groupName>
      <ability>L2_HalfPunc_CN</ability>
      <abilityName>全半角问题</abilityName>
      <candidateList>
        <item>：</item>
      </candidateList>
      <explain>文本全半角错误。</explain>
      <paraID> 7F6C10B</paraID>
      <start>5</start>
      <end>6</end>
      <status>unmodified</status>
      <modifiedWord/>
      <trackRevisions>false</trackRevisions>
    </reviewItem>
    <reviewItem>
      <errorID>919f0f03-b701-4a41-bc3e-96281b4860d5</errorID>
      <errorWord>(</errorWord>
      <group>L1_Format</group>
      <groupName>格式问题</groupName>
      <ability>L2_HalfPunc_CN</ability>
      <abilityName>全半角问题</abilityName>
      <candidateList>
        <item>（</item>
      </candidateList>
      <explain>文本全半角错误。</explain>
      <paraID>3CA76985</paraID>
      <start>20</start>
      <end>21</end>
      <status>unmodified</status>
      <modifiedWord/>
      <trackRevisions>false</trackRevisions>
    </reviewItem>
    <reviewItem>
      <errorID>70aa7b46-1cd7-4d39-aa58-2a013a86a9f0</errorID>
      <errorWord>)</errorWord>
      <group>L1_Format</group>
      <groupName>格式问题</groupName>
      <ability>L2_HalfPunc_CN</ability>
      <abilityName>全半角问题</abilityName>
      <candidateList>
        <item>）</item>
      </candidateList>
      <explain>文本全半角错误。</explain>
      <paraID>3CA76985</paraID>
      <start>23</start>
      <end>24</end>
      <status>unmodified</status>
      <modifiedWord/>
      <trackRevisions>false</trackRevisions>
    </reviewItem>
    <reviewItem>
      <errorID>9ce332ff-368a-48e0-89b8-888183c3a19f</errorID>
      <errorWord>,</errorWord>
      <group>L1_Format</group>
      <groupName>格式问题</groupName>
      <ability>L2_HalfPunc_CN</ability>
      <abilityName>全半角问题</abilityName>
      <candidateList>
        <item>，</item>
      </candidateList>
      <explain>文本全半角错误。</explain>
      <paraID>1CB4F418</paraID>
      <start>45</start>
      <end>46</end>
      <status>unmodified</status>
      <modifiedWord/>
      <trackRevisions>false</trackRevisions>
    </reviewItem>
    <reviewItem>
      <errorID>b1ec7c71-a6c7-4cec-8e72-600ab8e72fa3</errorID>
      <errorWord>价</errorWord>
      <group>L1_Word</group>
      <groupName>字词问题</groupName>
      <ability>L2_Typo</ability>
      <abilityName>字词错误</abilityName>
      <candidateList>
        <item>价从</item>
      </candidateList>
      <explain/>
      <paraID>713CF4CE</paraID>
      <start>9</start>
      <end>10</end>
      <status>unmodified</status>
      <modifiedWord/>
      <trackRevisions>false</trackRevisions>
    </reviewItem>
    <reviewItem>
      <errorID>cb7c47f0-dd37-4e83-aa32-30edfb9f4a64</errorID>
      <errorWord>会</errorWord>
      <group>L1_Word</group>
      <groupName>字词问题</groupName>
      <ability>L2_Typo</ability>
      <abilityName>字词错误</abilityName>
      <candidateList>
        <item>会应</item>
      </candidateList>
      <explain/>
      <paraID>24146F5B</paraID>
      <start>6</start>
      <end>7</end>
      <status>unmodified</status>
      <modifiedWord/>
      <trackRevisions>false</trackRevisions>
    </reviewItem>
    <reviewItem>
      <errorID>79ae58b4-f6b0-4e46-bb1e-e4245b7b0ed9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2BD4723F</paraID>
      <start>29</start>
      <end>31</end>
      <status>unmodified</status>
      <modifiedWord/>
      <trackRevisions>false</trackRevisions>
    </reviewItem>
    <reviewItem>
      <errorID>1901922e-017d-4988-8ab2-94d971443fe7</errorID>
      <errorWord>件</errorWord>
      <group>L1_Word</group>
      <groupName>字词问题</groupName>
      <ability>L2_Typo</ability>
      <abilityName>字词错误</abilityName>
      <candidateList>
        <item>件中</item>
      </candidateList>
      <explain/>
      <paraID>6D9F4005</paraID>
      <start>51</start>
      <end>52</end>
      <status>unmodified</status>
      <modifiedWord/>
      <trackRevisions>false</trackRevisions>
    </reviewItem>
    <reviewItem>
      <errorID>290e2f37-8ff3-4d55-8502-f5e823da7026</errorID>
      <errorWord>(</errorWord>
      <group>L1_Format</group>
      <groupName>格式问题</groupName>
      <ability>L2_HalfPunc_CN</ability>
      <abilityName>全半角问题</abilityName>
      <candidateList>
        <item>（</item>
      </candidateList>
      <explain>文本全半角错误。</explain>
      <paraID>1B9AA0E6</paraID>
      <start>3</start>
      <end>4</end>
      <status>unmodified</status>
      <modifiedWord/>
      <trackRevisions>false</trackRevisions>
    </reviewItem>
    <reviewItem>
      <errorID>6fc81f8f-482c-4bb6-abb1-ad32f5004e50</errorID>
      <errorWord>)</errorWord>
      <group>L1_Format</group>
      <groupName>格式问题</groupName>
      <ability>L2_HalfPunc_CN</ability>
      <abilityName>全半角问题</abilityName>
      <candidateList>
        <item>）</item>
      </candidateList>
      <explain>文本全半角错误。</explain>
      <paraID>1B9AA0E6</paraID>
      <start>6</start>
      <end>7</end>
      <status>unmodified</status>
      <modifiedWord/>
      <trackRevisions>false</trackRevisions>
    </reviewItem>
    <reviewItem>
      <errorID>ace58eb1-22fd-40d9-9484-4c3067f77e48</errorID>
      <errorWord>》</errorWord>
      <group>L1_Word</group>
      <groupName>字词问题</groupName>
      <ability>L2_Typo</ability>
      <abilityName>字词错误</abilityName>
      <candidateList>
        <item>》等</item>
      </candidateList>
      <explain/>
      <paraID>7AC27193</paraID>
      <start>27</start>
      <end>28</end>
      <status>unmodified</status>
      <modifiedWord/>
      <trackRevisions>false</trackRevisions>
    </reviewItem>
    <reviewItem>
      <errorID>3805ea75-8f91-40b7-9ce6-4d5eb45feea0</errorID>
      <errorWord>:</errorWord>
      <group>L1_Format</group>
      <groupName>格式问题</groupName>
      <ability>L2_HalfPunc_CN</ability>
      <abilityName>全半角问题</abilityName>
      <candidateList>
        <item>：</item>
      </candidateList>
      <explain>文本全半角错误。</explain>
      <paraID> 5A9C72C</paraID>
      <start>7</start>
      <end>8</end>
      <status>unmodified</status>
      <modifiedWord/>
      <trackRevisions>false</trackRevisions>
    </reviewItem>
    <reviewItem>
      <errorID>a785b8ef-390a-41c9-9382-9340e57ce287</errorID>
      <errorWord>(</errorWord>
      <group>L1_Format</group>
      <groupName>格式问题</groupName>
      <ability>L2_HalfPunc_CN</ability>
      <abilityName>全半角问题</abilityName>
      <candidateList>
        <item>（</item>
      </candidateList>
      <explain>文本全半角错误。</explain>
      <paraID> 5A9C72C</paraID>
      <start>19</start>
      <end>20</end>
      <status>unmodified</status>
      <modifiedWord/>
      <trackRevisions>false</trackRevisions>
    </reviewItem>
    <reviewItem>
      <errorID>a3b35ec5-7755-4eb8-8a6b-d28bbac64b73</errorID>
      <errorWord>)</errorWord>
      <group>L1_Format</group>
      <groupName>格式问题</groupName>
      <ability>L2_HalfPunc_CN</ability>
      <abilityName>全半角问题</abilityName>
      <candidateList>
        <item>）</item>
      </candidateList>
      <explain>文本全半角错误。</explain>
      <paraID> 5A9C72C</paraID>
      <start>54</start>
      <end>55</end>
      <status>unmodified</status>
      <modifiedWord/>
      <trackRevisions>false</trackRevisions>
    </reviewItem>
    <reviewItem>
      <errorID>48a8c674-0ca3-4a67-81f6-0ef4e74b553d</errorID>
      <errorWord>(</errorWord>
      <group>L1_Format</group>
      <groupName>格式问题</groupName>
      <ability>L2_HalfPunc_CN</ability>
      <abilityName>全半角问题</abilityName>
      <candidateList>
        <item>（</item>
      </candidateList>
      <explain>文本全半角错误。</explain>
      <paraID> 5A9C72C</paraID>
      <start>74</start>
      <end>75</end>
      <status>unmodified</status>
      <modifiedWord/>
      <trackRevisions>false</trackRevisions>
    </reviewItem>
    <reviewItem>
      <errorID>54f409d4-2647-41a0-86e0-21d87b7bbd5c</errorID>
      <errorWord>)</errorWord>
      <group>L1_Format</group>
      <groupName>格式问题</groupName>
      <ability>L2_HalfPunc_CN</ability>
      <abilityName>全半角问题</abilityName>
      <candidateList>
        <item>）</item>
      </candidateList>
      <explain>文本全半角错误。</explain>
      <paraID> 5A9C72C</paraID>
      <start>90</start>
      <end>91</end>
      <status>unmodified</status>
      <modifiedWord/>
      <trackRevisions>false</trackRevisions>
    </reviewItem>
    <reviewItem>
      <errorID>aaaa75bb-eccf-4216-9167-ec41ba4c54d8</errorID>
      <errorWord>:</errorWord>
      <group>L1_Format</group>
      <groupName>格式问题</groupName>
      <ability>L2_HalfPunc_CN</ability>
      <abilityName>全半角问题</abilityName>
      <candidateList>
        <item>：</item>
      </candidateList>
      <explain>文本全半角错误。</explain>
      <paraID>7D6C8465</paraID>
      <start>7</start>
      <end>8</end>
      <status>unmodified</status>
      <modifiedWord/>
      <trackRevisions>false</trackRevisions>
    </reviewItem>
    <reviewItem>
      <errorID>c3f3a5cc-1e34-4d86-b3cf-8c2e0c2ec814</errorID>
      <errorWord>(</errorWord>
      <group>L1_Format</group>
      <groupName>格式问题</groupName>
      <ability>L2_HalfPunc_CN</ability>
      <abilityName>全半角问题</abilityName>
      <candidateList>
        <item>（</item>
      </candidateList>
      <explain>文本全半角错误。</explain>
      <paraID>285224F7</paraID>
      <start>14</start>
      <end>15</end>
      <status>unmodified</status>
      <modifiedWord/>
      <trackRevisions>false</trackRevisions>
    </reviewItem>
    <reviewItem>
      <errorID>950ef000-d0ec-4fff-b5d7-ede9a537e6dc</errorID>
      <errorWord>)</errorWord>
      <group>L1_Format</group>
      <groupName>格式问题</groupName>
      <ability>L2_HalfPunc_CN</ability>
      <abilityName>全半角问题</abilityName>
      <candidateList>
        <item>）</item>
      </candidateList>
      <explain>文本全半角错误。</explain>
      <paraID>285224F7</paraID>
      <start>29</start>
      <end>30</end>
      <status>unmodified</status>
      <modifiedWord/>
      <trackRevisions>false</trackRevisions>
    </reviewItem>
    <reviewItem>
      <errorID>20929d3f-e07e-41ee-b87c-70139f4496c8</errorID>
      <errorWord>(</errorWord>
      <group>L1_Format</group>
      <groupName>格式问题</groupName>
      <ability>L2_HalfPunc_CN</ability>
      <abilityName>全半角问题</abilityName>
      <candidateList>
        <item>（</item>
      </candidateList>
      <explain>文本全半角错误。</explain>
      <paraID>1790CF71</paraID>
      <start>23</start>
      <end>24</end>
      <status>unmodified</status>
      <modifiedWord/>
      <trackRevisions>false</trackRevisions>
    </reviewItem>
    <reviewItem>
      <errorID>13e31f4c-be02-4283-8cf4-f8e515d3a610</errorID>
      <errorWord>)</errorWord>
      <group>L1_Format</group>
      <groupName>格式问题</groupName>
      <ability>L2_HalfPunc_CN</ability>
      <abilityName>全半角问题</abilityName>
      <candidateList>
        <item>）</item>
      </candidateList>
      <explain>文本全半角错误。</explain>
      <paraID>1790CF71</paraID>
      <start>46</start>
      <end>47</end>
      <status>unmodified</status>
      <modifiedWord/>
      <trackRevisions>false</trackRevisions>
    </reviewItem>
    <reviewItem>
      <errorID>9d598bd3-87ef-44be-932a-bdf4ac604de8</errorID>
      <errorWord>(</errorWord>
      <group>L1_Format</group>
      <groupName>格式问题</groupName>
      <ability>L2_HalfPunc_CN</ability>
      <abilityName>全半角问题</abilityName>
      <candidateList>
        <item>（</item>
      </candidateList>
      <explain>文本全半角错误。</explain>
      <paraID>1790CF71</paraID>
      <start>66</start>
      <end>67</end>
      <status>unmodified</status>
      <modifiedWord/>
      <trackRevisions>false</trackRevisions>
    </reviewItem>
    <reviewItem>
      <errorID>785c8834-675b-4cca-84f3-ba48006e940a</errorID>
      <errorWord>)</errorWord>
      <group>L1_Format</group>
      <groupName>格式问题</groupName>
      <ability>L2_HalfPunc_CN</ability>
      <abilityName>全半角问题</abilityName>
      <candidateList>
        <item>）</item>
      </candidateList>
      <explain>文本全半角错误。</explain>
      <paraID>1790CF71</paraID>
      <start>89</start>
      <end>90</end>
      <status>unmodified</status>
      <modifiedWord/>
      <trackRevisions>false</trackRevisions>
    </reviewItem>
    <reviewItem>
      <errorID>97e5fda6-8af0-4219-8baf-5dfd1cf3bd43</errorID>
      <errorWord>(</errorWord>
      <group>L1_Format</group>
      <groupName>格式问题</groupName>
      <ability>L2_HalfPunc_CN</ability>
      <abilityName>全半角问题</abilityName>
      <candidateList>
        <item>（</item>
      </candidateList>
      <explain>文本全半角错误。</explain>
      <paraID>1790CF71</paraID>
      <start>116</start>
      <end>117</end>
      <status>unmodified</status>
      <modifiedWord/>
      <trackRevisions>false</trackRevisions>
    </reviewItem>
    <reviewItem>
      <errorID>d31fd911-749d-4f63-8a12-f070cdb8a19f</errorID>
      <errorWord>)</errorWord>
      <group>L1_Format</group>
      <groupName>格式问题</groupName>
      <ability>L2_HalfPunc_CN</ability>
      <abilityName>全半角问题</abilityName>
      <candidateList>
        <item>）</item>
      </candidateList>
      <explain>文本全半角错误。</explain>
      <paraID>1790CF71</paraID>
      <start>139</start>
      <end>140</end>
      <status>unmodified</status>
      <modifiedWord/>
      <trackRevisions>false</trackRevisions>
    </reviewItem>
    <reviewItem>
      <errorID>b36da0d5-8332-45c4-ab2b-03b4443ba199</errorID>
      <errorWord>(</errorWord>
      <group>L1_Format</group>
      <groupName>格式问题</groupName>
      <ability>L2_HalfPunc_CN</ability>
      <abilityName>全半角问题</abilityName>
      <candidateList>
        <item>（</item>
      </candidateList>
      <explain>文本全半角错误。</explain>
      <paraID>58985B6D</paraID>
      <start>51</start>
      <end>52</end>
      <status>unmodified</status>
      <modifiedWord/>
      <trackRevisions>false</trackRevisions>
    </reviewItem>
    <reviewItem>
      <errorID>d37a44ef-4bb5-40dc-ba77-ef04c3cbb897</errorID>
      <errorWord>)</errorWord>
      <group>L1_Format</group>
      <groupName>格式问题</groupName>
      <ability>L2_HalfPunc_CN</ability>
      <abilityName>全半角问题</abilityName>
      <candidateList>
        <item>）</item>
      </candidateList>
      <explain>文本全半角错误。</explain>
      <paraID>58985B6D</paraID>
      <start>64</start>
      <end>65</end>
      <status>unmodified</status>
      <modifiedWord/>
      <trackRevisions>false</trackRevisions>
    </reviewItem>
    <reviewItem>
      <errorID>71507b6d-4246-4534-92c3-015ed0569adc</errorID>
      <errorWord>:</errorWord>
      <group>L1_Format</group>
      <groupName>格式问题</groupName>
      <ability>L2_HalfPunc_CN</ability>
      <abilityName>全半角问题</abilityName>
      <candidateList>
        <item>：</item>
      </candidateList>
      <explain>文本全半角错误。</explain>
      <paraID>22BB343B</paraID>
      <start>6</start>
      <end>7</end>
      <status>unmodified</status>
      <modifiedWord/>
      <trackRevisions>false</trackRevisions>
    </reviewItem>
    <reviewItem>
      <errorID>09d558d5-252e-42c8-b220-465824af2aa0</errorID>
      <errorWord>(</errorWord>
      <group>L1_Format</group>
      <groupName>格式问题</groupName>
      <ability>L2_HalfPunc_CN</ability>
      <abilityName>全半角问题</abilityName>
      <candidateList>
        <item>（</item>
      </candidateList>
      <explain>文本全半角错误。</explain>
      <paraID>3A977E0B</paraID>
      <start>13</start>
      <end>14</end>
      <status>unmodified</status>
      <modifiedWord/>
      <trackRevisions>false</trackRevisions>
    </reviewItem>
    <reviewItem>
      <errorID>16634655-5cb3-451c-8576-f809b5823816</errorID>
      <errorWord>)</errorWord>
      <group>L1_Format</group>
      <groupName>格式问题</groupName>
      <ability>L2_HalfPunc_CN</ability>
      <abilityName>全半角问题</abilityName>
      <candidateList>
        <item>）</item>
      </candidateList>
      <explain>文本全半角错误。</explain>
      <paraID>3A977E0B</paraID>
      <start>28</start>
      <end>29</end>
      <status>unmodified</status>
      <modifiedWord/>
      <trackRevisions>false</trackRevisions>
    </reviewItem>
    <reviewItem>
      <errorID>4bc9cc74-652e-4d4d-b0f2-3965cfffab26</errorID>
      <errorWord>之方</errorWord>
      <group>L1_Word</group>
      <groupName>字词问题</groupName>
      <ability>L2_Typo</ability>
      <abilityName>字词错误</abilityName>
      <candidateList>
        <item>乙方</item>
      </candidateList>
      <explain/>
      <paraID>7FE501C3</paraID>
      <start>88</start>
      <end>90</end>
      <status>unmodified</status>
      <modifiedWord/>
      <trackRevisions>false</trackRevisions>
    </reviewItem>
    <reviewItem>
      <errorID>5292da7a-43b3-40e0-9028-e13d36f2e2ac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58F7F8EF</paraID>
      <start>0</start>
      <end>2</end>
      <status>unmodified</status>
      <modifiedWord/>
      <trackRevisions>false</trackRevisions>
    </reviewItem>
    <reviewItem>
      <errorID>32189c67-8376-4073-be8c-3a68b1915b50</errorID>
      <errorWord>(</errorWord>
      <group>L1_Format</group>
      <groupName>格式问题</groupName>
      <ability>L2_HalfPunc_CN</ability>
      <abilityName>全半角问题</abilityName>
      <candidateList>
        <item>（</item>
      </candidateList>
      <explain>文本全半角错误。</explain>
      <paraID>58F7F8EF</paraID>
      <start>57</start>
      <end>58</end>
      <status>unmodified</status>
      <modifiedWord/>
      <trackRevisions>false</trackRevisions>
    </reviewItem>
    <reviewItem>
      <errorID>34b68f65-ea4e-446b-9fbc-5466fc93caf8</errorID>
      <errorWord>)</errorWord>
      <group>L1_Format</group>
      <groupName>格式问题</groupName>
      <ability>L2_HalfPunc_CN</ability>
      <abilityName>全半角问题</abilityName>
      <candidateList>
        <item>）</item>
      </candidateList>
      <explain>文本全半角错误。</explain>
      <paraID>58F7F8EF</paraID>
      <start>61</start>
      <end>62</end>
      <status>unmodified</status>
      <modifiedWord/>
      <trackRevisions>false</trackRevisions>
    </reviewItem>
    <reviewItem>
      <errorID>791aa434-024f-455e-a110-50ffac9c8034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58F7F8EF</paraID>
      <start>261</start>
      <end>264</end>
      <status>unmodified</status>
      <modifiedWord/>
      <trackRevisions>false</trackRevisions>
    </reviewItem>
    <reviewItem>
      <errorID>34d12ff2-7929-43f1-a657-6d3569c98fda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1F9E390B</paraID>
      <start>0</start>
      <end>2</end>
      <status>unmodified</status>
      <modifiedWord/>
      <trackRevisions>false</trackRevisions>
    </reviewItem>
    <reviewItem>
      <errorID>9006c309-d776-4501-8098-787d8f07a6d8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30B0ED52</paraID>
      <start>0</start>
      <end>2</end>
      <status>unmodified</status>
      <modifiedWord/>
      <trackRevisions>false</trackRevisions>
    </reviewItem>
    <reviewItem>
      <errorID>686b52d0-11a6-41de-a942-d6dc550f9978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5BF2597A</paraID>
      <start>0</start>
      <end>2</end>
      <status>unmodified</status>
      <modifiedWord/>
      <trackRevisions>false</trackRevisions>
    </reviewItem>
    <reviewItem>
      <errorID>f47cfbd7-25a8-4eef-94af-746a86a53507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7125A41E</paraID>
      <start>0</start>
      <end>2</end>
      <status>unmodified</status>
      <modifiedWord/>
      <trackRevisions>false</trackRevisions>
    </reviewItem>
    <reviewItem>
      <errorID>b3042b99-4153-47cf-b8a3-b03d1c08c7b7</errorID>
      <errorWord>(</errorWord>
      <group>L1_Format</group>
      <groupName>格式问题</groupName>
      <ability>L2_HalfPunc_CN</ability>
      <abilityName>全半角问题</abilityName>
      <candidateList>
        <item>（</item>
      </candidateList>
      <explain>文本全半角错误。</explain>
      <paraID>66470654</paraID>
      <start>4</start>
      <end>5</end>
      <status>unmodified</status>
      <modifiedWord/>
      <trackRevisions>false</trackRevisions>
    </reviewItem>
    <reviewItem>
      <errorID>95195ef0-2712-4f76-b5a7-63e585fd9649</errorID>
      <errorWord>(</errorWord>
      <group>L1_Format</group>
      <groupName>格式问题</groupName>
      <ability>L2_HalfPunc_CN</ability>
      <abilityName>全半角问题</abilityName>
      <candidateList>
        <item>（</item>
      </candidateList>
      <explain>文本全半角错误。</explain>
      <paraID>47935665</paraID>
      <start>4</start>
      <end>5</end>
      <status>unmodified</status>
      <modifiedWord/>
      <trackRevisions>false</trackRevisions>
    </reviewItem>
    <reviewItem>
      <errorID>1f8832c9-318a-4586-9bac-ce96bd3870af</errorID>
      <errorWord>(</errorWord>
      <group>L1_Format</group>
      <groupName>格式问题</groupName>
      <ability>L2_HalfPunc_CN</ability>
      <abilityName>全半角问题</abilityName>
      <candidateList>
        <item>（</item>
      </candidateList>
      <explain>文本全半角错误。</explain>
      <paraID>59D9CEA0</paraID>
      <start>4</start>
      <end>5</end>
      <status>unmodified</status>
      <modifiedWord/>
      <trackRevisions>false</trackRevisions>
    </reviewItem>
    <reviewItem>
      <errorID>76325369-217b-4955-a15f-9b5507216ead</errorID>
      <errorWord>(</errorWord>
      <group>L1_Format</group>
      <groupName>格式问题</groupName>
      <ability>L2_HalfPunc_CN</ability>
      <abilityName>全半角问题</abilityName>
      <candidateList>
        <item>（</item>
      </candidateList>
      <explain>文本全半角错误。</explain>
      <paraID>550E57DC</paraID>
      <start>0</start>
      <end>1</end>
      <status>unmodified</status>
      <modifiedWord/>
      <trackRevisions>false</trackRevisions>
    </reviewItem>
    <reviewItem>
      <errorID>d0494acf-0400-44c8-8124-4fdf2dbe46a2</errorID>
      <errorWord>)</errorWord>
      <group>L1_Format</group>
      <groupName>格式问题</groupName>
      <ability>L2_HalfPunc_CN</ability>
      <abilityName>全半角问题</abilityName>
      <candidateList>
        <item>）</item>
      </candidateList>
      <explain>文本全半角错误。</explain>
      <paraID>550E57DC</paraID>
      <start>5</start>
      <end>6</end>
      <status>unmodified</status>
      <modifiedWord/>
      <trackRevisions>false</trackRevisions>
    </reviewItem>
    <reviewItem>
      <errorID>a2dcf98f-49da-44d9-ae95-0810525d27b9</errorID>
      <errorWord>(</errorWord>
      <group>L1_Format</group>
      <groupName>格式问题</groupName>
      <ability>L2_HalfPunc_CN</ability>
      <abilityName>全半角问题</abilityName>
      <candidateList>
        <item>（</item>
      </candidateList>
      <explain>文本全半角错误。</explain>
      <paraID>5DAA05C8</paraID>
      <start>4</start>
      <end>5</end>
      <status>unmodified</status>
      <modifiedWord/>
      <trackRevisions>false</trackRevisions>
    </reviewItem>
    <reviewItem>
      <errorID>0c7db575-b20f-4c37-8331-29da37c58024</errorID>
      <errorWord>(</errorWord>
      <group>L1_Format</group>
      <groupName>格式问题</groupName>
      <ability>L2_HalfPunc_CN</ability>
      <abilityName>全半角问题</abilityName>
      <candidateList>
        <item>（</item>
      </candidateList>
      <explain>文本全半角错误。</explain>
      <paraID>2B895485</paraID>
      <start>6</start>
      <end>7</end>
      <status>unmodified</status>
      <modifiedWord/>
      <trackRevisions>false</trackRevisions>
    </reviewItem>
    <reviewItem>
      <errorID>e77c3d48-b61f-4bee-8250-bbdee767c21d</errorID>
      <errorWord>(</errorWord>
      <group>L1_Format</group>
      <groupName>格式问题</groupName>
      <ability>L2_HalfPunc_CN</ability>
      <abilityName>全半角问题</abilityName>
      <candidateList>
        <item>（</item>
      </candidateList>
      <explain>文本全半角错误。</explain>
      <paraID>5DE9D6D0</paraID>
      <start>3</start>
      <end>4</end>
      <status>unmodified</status>
      <modifiedWord/>
      <trackRevisions>false</trackRevisions>
    </reviewItem>
    <reviewItem>
      <errorID>f43b33cf-9db9-4c4b-925b-39b61f7f82e6</errorID>
      <errorWord>(</errorWord>
      <group>L1_Format</group>
      <groupName>格式问题</groupName>
      <ability>L2_HalfPunc_CN</ability>
      <abilityName>全半角问题</abilityName>
      <candidateList>
        <item>（</item>
      </candidateList>
      <explain>文本全半角错误。</explain>
      <paraID>22B288A6</paraID>
      <start>3</start>
      <end>4</end>
      <status>unmodified</status>
      <modifiedWord/>
      <trackRevisions>false</trackRevisions>
    </reviewItem>
    <reviewItem>
      <errorID>8ff2d773-8ab2-41b4-9c7e-feb4d493c8df</errorID>
      <errorWord>(</errorWord>
      <group>L1_Format</group>
      <groupName>格式问题</groupName>
      <ability>L2_HalfPunc_CN</ability>
      <abilityName>全半角问题</abilityName>
      <candidateList>
        <item>（</item>
      </candidateList>
      <explain>文本全半角错误。</explain>
      <paraID>6558C9BB</paraID>
      <start>7</start>
      <end>8</end>
      <status>unmodified</status>
      <modifiedWord/>
      <trackRevisions>false</trackRevisions>
    </reviewItem>
    <reviewItem>
      <errorID>612a20a9-b41d-4d5a-af2d-6112c5de72a7</errorID>
      <errorWord>(</errorWord>
      <group>L1_Format</group>
      <groupName>格式问题</groupName>
      <ability>L2_HalfPunc_CN</ability>
      <abilityName>全半角问题</abilityName>
      <candidateList>
        <item>（</item>
      </candidateList>
      <explain>文本全半角错误。</explain>
      <paraID>1D9F687B</paraID>
      <start>4</start>
      <end>5</end>
      <status>unmodified</status>
      <modifiedWord/>
      <trackRevisions>false</trackRevisions>
    </reviewItem>
    <reviewItem>
      <errorID>6c364169-c22d-40d0-95d1-8cc6f6d45e56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3F24A7FA</paraID>
      <start>0</start>
      <end>2</end>
      <status>unmodified</status>
      <modifiedWord/>
      <trackRevisions>false</trackRevisions>
    </reviewItem>
    <reviewItem>
      <errorID>81ff2342-9d76-4a2a-a045-089911fc8b1e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1C42128A</paraID>
      <start>0</start>
      <end>2</end>
      <status>unmodified</status>
      <modifiedWord/>
      <trackRevisions>false</trackRevisions>
    </reviewItem>
    <reviewItem>
      <errorID>b60409a5-b8c0-40e4-898a-c6c18b0e3107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37830AAE</paraID>
      <start>0</start>
      <end>2</end>
      <status>unmodified</status>
      <modifiedWord/>
      <trackRevisions>false</trackRevisions>
    </reviewItem>
    <reviewItem>
      <errorID>c22e9419-84b0-4c3e-866b-53c062f0856b</errorID>
      <errorWord>“/</errorWord>
      <group>L1_Punc</group>
      <groupName>标点问题</groupName>
      <ability>L2_Punc_CN</ability>
      <abilityName>标点符号问题</abilityName>
      <candidateList>
        <item>“</item>
      </candidateList>
      <explain/>
      <paraID>37830AAE</paraID>
      <start>7</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636f4-d657-4659-b80a-4313d213a3ce}">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74</Pages>
  <Words>11615</Words>
  <Characters>12289</Characters>
  <Lines>259</Lines>
  <Paragraphs>73</Paragraphs>
  <TotalTime>17</TotalTime>
  <ScaleCrop>false</ScaleCrop>
  <LinksUpToDate>false</LinksUpToDate>
  <CharactersWithSpaces>12445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168168</cp:lastModifiedBy>
  <cp:lastPrinted>2021-04-13T01:58:00Z</cp:lastPrinted>
  <dcterms:modified xsi:type="dcterms:W3CDTF">2026-06-24T07:59:53Z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85A1D7D788E94E2FA6CB38FD8BED95B8_13</vt:lpwstr>
  </property>
  <property fmtid="{D5CDD505-2E9C-101B-9397-08002B2CF9AE}" pid="4" name="commondata">
    <vt:lpwstr>eyJoZGlkIjoiZTQzNzAzM2IxNGM3MzA4OWQ3ZmVmZWJmY2FkNTE0Y2YifQ==</vt:lpwstr>
  </property>
  <property fmtid="{D5CDD505-2E9C-101B-9397-08002B2CF9AE}" pid="5" name="KSOTemplateDocerSaveRecord">
    <vt:lpwstr>eyJoZGlkIjoiYzBjYmQwMWU2ZjEzMTAxNGRkYzk3NjdiNmFkZDFmOGYiLCJ1c2VySWQiOiI2MjM0MTg1MDQifQ==</vt:lpwstr>
  </property>
</Properties>
</file>